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84" w:rsidRPr="00F37F3B" w:rsidRDefault="00F61811" w:rsidP="00EE433C">
      <w:pPr>
        <w:pStyle w:val="Sinespaciado"/>
        <w:jc w:val="center"/>
        <w:rPr>
          <w:rFonts w:ascii="Times New Roman" w:hAnsi="Times New Roman"/>
          <w:color w:val="000000" w:themeColor="text1"/>
          <w:sz w:val="24"/>
          <w:szCs w:val="24"/>
        </w:rPr>
      </w:pPr>
      <w:r w:rsidRPr="00F37F3B">
        <w:rPr>
          <w:rFonts w:ascii="Times New Roman" w:hAnsi="Times New Roman"/>
          <w:b/>
          <w:color w:val="000000" w:themeColor="text1"/>
          <w:sz w:val="24"/>
          <w:szCs w:val="24"/>
        </w:rPr>
        <w:t>Resolución N. TAT-</w:t>
      </w:r>
      <w:r w:rsidR="00EB7882">
        <w:rPr>
          <w:rFonts w:ascii="Times New Roman" w:hAnsi="Times New Roman"/>
          <w:b/>
          <w:color w:val="000000" w:themeColor="text1"/>
          <w:sz w:val="24"/>
          <w:szCs w:val="24"/>
        </w:rPr>
        <w:t>3082</w:t>
      </w:r>
      <w:r w:rsidRPr="00F37F3B">
        <w:rPr>
          <w:rFonts w:ascii="Times New Roman" w:hAnsi="Times New Roman"/>
          <w:b/>
          <w:color w:val="000000" w:themeColor="text1"/>
          <w:sz w:val="24"/>
          <w:szCs w:val="24"/>
        </w:rPr>
        <w:t>-201</w:t>
      </w:r>
      <w:r w:rsidR="00EE433C" w:rsidRPr="00F37F3B">
        <w:rPr>
          <w:rFonts w:ascii="Times New Roman" w:hAnsi="Times New Roman"/>
          <w:b/>
          <w:color w:val="000000" w:themeColor="text1"/>
          <w:sz w:val="24"/>
          <w:szCs w:val="24"/>
        </w:rPr>
        <w:t>6</w:t>
      </w:r>
    </w:p>
    <w:p w:rsidR="006B550B" w:rsidRPr="00F37F3B" w:rsidRDefault="006B550B" w:rsidP="00F61811">
      <w:pPr>
        <w:pStyle w:val="Sinespaciado"/>
        <w:jc w:val="both"/>
        <w:rPr>
          <w:rFonts w:ascii="Times New Roman" w:hAnsi="Times New Roman"/>
          <w:color w:val="000000" w:themeColor="text1"/>
          <w:sz w:val="24"/>
          <w:szCs w:val="24"/>
        </w:rPr>
      </w:pPr>
    </w:p>
    <w:p w:rsidR="00A62158" w:rsidRPr="00F37F3B" w:rsidRDefault="00A62158" w:rsidP="00A62158">
      <w:pPr>
        <w:spacing w:line="276" w:lineRule="auto"/>
        <w:rPr>
          <w:color w:val="000000" w:themeColor="text1"/>
        </w:rPr>
      </w:pPr>
      <w:r w:rsidRPr="00F37F3B">
        <w:rPr>
          <w:b/>
          <w:color w:val="000000" w:themeColor="text1"/>
        </w:rPr>
        <w:t xml:space="preserve">TRIBUNAL ADMINISTRATIVO DE TRANSPORTE. </w:t>
      </w:r>
      <w:r w:rsidRPr="00F37F3B">
        <w:rPr>
          <w:color w:val="000000" w:themeColor="text1"/>
        </w:rPr>
        <w:t>Curridabat, a las</w:t>
      </w:r>
      <w:r w:rsidR="00EB7882">
        <w:rPr>
          <w:color w:val="000000" w:themeColor="text1"/>
        </w:rPr>
        <w:t xml:space="preserve"> once horas </w:t>
      </w:r>
      <w:r w:rsidRPr="00F37F3B">
        <w:rPr>
          <w:color w:val="000000" w:themeColor="text1"/>
        </w:rPr>
        <w:t xml:space="preserve">con </w:t>
      </w:r>
      <w:r w:rsidR="00EB7882">
        <w:rPr>
          <w:color w:val="000000" w:themeColor="text1"/>
        </w:rPr>
        <w:t>treinta</w:t>
      </w:r>
      <w:r w:rsidRPr="00F37F3B">
        <w:rPr>
          <w:color w:val="000000" w:themeColor="text1"/>
        </w:rPr>
        <w:t xml:space="preserve"> minutos del </w:t>
      </w:r>
      <w:r w:rsidR="00645167" w:rsidRPr="00F37F3B">
        <w:rPr>
          <w:color w:val="000000" w:themeColor="text1"/>
        </w:rPr>
        <w:t>treinta y uno</w:t>
      </w:r>
      <w:r w:rsidRPr="00F37F3B">
        <w:rPr>
          <w:color w:val="000000" w:themeColor="text1"/>
        </w:rPr>
        <w:t xml:space="preserve"> de </w:t>
      </w:r>
      <w:r w:rsidR="00116D40" w:rsidRPr="00F37F3B">
        <w:rPr>
          <w:color w:val="000000" w:themeColor="text1"/>
        </w:rPr>
        <w:t>agosto</w:t>
      </w:r>
      <w:r w:rsidRPr="00F37F3B">
        <w:rPr>
          <w:color w:val="000000" w:themeColor="text1"/>
        </w:rPr>
        <w:t xml:space="preserve"> del dos mil </w:t>
      </w:r>
      <w:r w:rsidR="00375EFA" w:rsidRPr="00F37F3B">
        <w:rPr>
          <w:color w:val="000000" w:themeColor="text1"/>
        </w:rPr>
        <w:t>dieciséis</w:t>
      </w:r>
      <w:r w:rsidRPr="00F37F3B">
        <w:rPr>
          <w:color w:val="000000" w:themeColor="text1"/>
        </w:rPr>
        <w:t>.</w:t>
      </w:r>
    </w:p>
    <w:p w:rsidR="00A62158" w:rsidRPr="00F37F3B" w:rsidRDefault="00A62158" w:rsidP="00A62158">
      <w:pPr>
        <w:spacing w:line="276" w:lineRule="auto"/>
        <w:rPr>
          <w:color w:val="000000" w:themeColor="text1"/>
        </w:rPr>
      </w:pPr>
    </w:p>
    <w:p w:rsidR="00F61811" w:rsidRPr="00F37F3B" w:rsidRDefault="00F61811" w:rsidP="00F61811">
      <w:pPr>
        <w:spacing w:line="300" w:lineRule="exact"/>
        <w:jc w:val="both"/>
        <w:rPr>
          <w:b/>
          <w:color w:val="000000" w:themeColor="text1"/>
        </w:rPr>
      </w:pPr>
      <w:r w:rsidRPr="00F37F3B">
        <w:rPr>
          <w:color w:val="000000" w:themeColor="text1"/>
        </w:rPr>
        <w:t xml:space="preserve">Se conoce </w:t>
      </w:r>
      <w:r w:rsidRPr="00F37F3B">
        <w:rPr>
          <w:b/>
          <w:smallCaps/>
          <w:color w:val="000000" w:themeColor="text1"/>
        </w:rPr>
        <w:t>Recurso</w:t>
      </w:r>
      <w:r w:rsidR="00EF0200" w:rsidRPr="00F37F3B">
        <w:rPr>
          <w:b/>
          <w:smallCaps/>
          <w:color w:val="000000" w:themeColor="text1"/>
        </w:rPr>
        <w:t>s</w:t>
      </w:r>
      <w:r w:rsidRPr="00F37F3B">
        <w:rPr>
          <w:b/>
          <w:smallCaps/>
          <w:color w:val="000000" w:themeColor="text1"/>
        </w:rPr>
        <w:t xml:space="preserve"> de </w:t>
      </w:r>
      <w:r w:rsidR="00645167" w:rsidRPr="00F37F3B">
        <w:rPr>
          <w:b/>
          <w:smallCaps/>
          <w:color w:val="000000" w:themeColor="text1"/>
        </w:rPr>
        <w:t xml:space="preserve">Revocatoria </w:t>
      </w:r>
      <w:r w:rsidR="009D2F66" w:rsidRPr="00F37F3B">
        <w:rPr>
          <w:b/>
          <w:smallCaps/>
          <w:color w:val="000000" w:themeColor="text1"/>
        </w:rPr>
        <w:t>con</w:t>
      </w:r>
      <w:r w:rsidRPr="00F37F3B">
        <w:rPr>
          <w:b/>
          <w:smallCaps/>
          <w:color w:val="000000" w:themeColor="text1"/>
        </w:rPr>
        <w:t xml:space="preserve"> </w:t>
      </w:r>
      <w:r w:rsidR="00645167" w:rsidRPr="00F37F3B">
        <w:rPr>
          <w:b/>
          <w:smallCaps/>
          <w:color w:val="000000" w:themeColor="text1"/>
        </w:rPr>
        <w:t xml:space="preserve">Apelación </w:t>
      </w:r>
      <w:r w:rsidRPr="00F37F3B">
        <w:rPr>
          <w:b/>
          <w:smallCaps/>
          <w:color w:val="000000" w:themeColor="text1"/>
        </w:rPr>
        <w:t>en subsidi</w:t>
      </w:r>
      <w:r w:rsidR="009D2F66" w:rsidRPr="00F37F3B">
        <w:rPr>
          <w:b/>
          <w:smallCaps/>
          <w:color w:val="000000" w:themeColor="text1"/>
        </w:rPr>
        <w:t>o</w:t>
      </w:r>
      <w:r w:rsidR="00375757" w:rsidRPr="00F37F3B">
        <w:rPr>
          <w:smallCaps/>
          <w:color w:val="000000" w:themeColor="text1"/>
        </w:rPr>
        <w:t>,</w:t>
      </w:r>
      <w:r w:rsidR="00375757" w:rsidRPr="00F37F3B">
        <w:rPr>
          <w:b/>
          <w:smallCaps/>
          <w:color w:val="000000" w:themeColor="text1"/>
        </w:rPr>
        <w:t xml:space="preserve"> </w:t>
      </w:r>
      <w:r w:rsidR="005F6AA9" w:rsidRPr="00F37F3B">
        <w:rPr>
          <w:color w:val="000000" w:themeColor="text1"/>
        </w:rPr>
        <w:t xml:space="preserve">interpuesto por </w:t>
      </w:r>
      <w:r w:rsidR="006730F6">
        <w:rPr>
          <w:b/>
          <w:smallCaps/>
          <w:color w:val="000000" w:themeColor="text1"/>
        </w:rPr>
        <w:t>LCA</w:t>
      </w:r>
      <w:r w:rsidR="005F6AA9" w:rsidRPr="00F37F3B">
        <w:rPr>
          <w:color w:val="000000" w:themeColor="text1"/>
        </w:rPr>
        <w:t xml:space="preserve">, cédula de identidad número </w:t>
      </w:r>
      <w:r w:rsidR="006730F6">
        <w:rPr>
          <w:color w:val="000000" w:themeColor="text1"/>
        </w:rPr>
        <w:t>…</w:t>
      </w:r>
      <w:r w:rsidR="00EF0200" w:rsidRPr="00F37F3B">
        <w:rPr>
          <w:color w:val="000000" w:themeColor="text1"/>
        </w:rPr>
        <w:t xml:space="preserve">; en contra del </w:t>
      </w:r>
      <w:r w:rsidR="005F6AA9" w:rsidRPr="00F37F3B">
        <w:rPr>
          <w:b/>
          <w:color w:val="000000" w:themeColor="text1"/>
        </w:rPr>
        <w:t xml:space="preserve">Artículo </w:t>
      </w:r>
      <w:r w:rsidR="00A638EE" w:rsidRPr="00F37F3B">
        <w:rPr>
          <w:b/>
          <w:color w:val="000000" w:themeColor="text1"/>
        </w:rPr>
        <w:t>7.</w:t>
      </w:r>
      <w:r w:rsidR="00EC53F0" w:rsidRPr="00F37F3B">
        <w:rPr>
          <w:b/>
          <w:color w:val="000000" w:themeColor="text1"/>
        </w:rPr>
        <w:t>4</w:t>
      </w:r>
      <w:r w:rsidR="00272679" w:rsidRPr="00F37F3B">
        <w:rPr>
          <w:b/>
          <w:color w:val="000000" w:themeColor="text1"/>
        </w:rPr>
        <w:t>.1</w:t>
      </w:r>
      <w:r w:rsidR="00E55FCA" w:rsidRPr="00F37F3B">
        <w:rPr>
          <w:b/>
          <w:color w:val="000000" w:themeColor="text1"/>
        </w:rPr>
        <w:t xml:space="preserve"> </w:t>
      </w:r>
      <w:r w:rsidR="005F6AA9" w:rsidRPr="00F37F3B">
        <w:rPr>
          <w:b/>
          <w:color w:val="000000" w:themeColor="text1"/>
        </w:rPr>
        <w:t xml:space="preserve">de la </w:t>
      </w:r>
      <w:r w:rsidR="006D1685" w:rsidRPr="00F37F3B">
        <w:rPr>
          <w:b/>
          <w:color w:val="000000" w:themeColor="text1"/>
        </w:rPr>
        <w:t xml:space="preserve">Sesión </w:t>
      </w:r>
      <w:r w:rsidR="00645167" w:rsidRPr="00F37F3B">
        <w:rPr>
          <w:b/>
          <w:color w:val="000000" w:themeColor="text1"/>
        </w:rPr>
        <w:t>O</w:t>
      </w:r>
      <w:r w:rsidR="009457EC" w:rsidRPr="00F37F3B">
        <w:rPr>
          <w:b/>
          <w:color w:val="000000" w:themeColor="text1"/>
        </w:rPr>
        <w:t>rdinaria</w:t>
      </w:r>
      <w:r w:rsidR="006D1685" w:rsidRPr="00F37F3B">
        <w:rPr>
          <w:b/>
          <w:color w:val="000000" w:themeColor="text1"/>
        </w:rPr>
        <w:t xml:space="preserve"> </w:t>
      </w:r>
      <w:r w:rsidR="00272679" w:rsidRPr="00F37F3B">
        <w:rPr>
          <w:b/>
          <w:color w:val="000000" w:themeColor="text1"/>
        </w:rPr>
        <w:t>1</w:t>
      </w:r>
      <w:r w:rsidR="00EC53F0" w:rsidRPr="00F37F3B">
        <w:rPr>
          <w:b/>
          <w:color w:val="000000" w:themeColor="text1"/>
        </w:rPr>
        <w:t>7</w:t>
      </w:r>
      <w:r w:rsidR="00272679" w:rsidRPr="00F37F3B">
        <w:rPr>
          <w:b/>
          <w:color w:val="000000" w:themeColor="text1"/>
        </w:rPr>
        <w:t>-2016 del</w:t>
      </w:r>
      <w:r w:rsidR="005F6AA9" w:rsidRPr="00F37F3B">
        <w:rPr>
          <w:b/>
          <w:color w:val="000000" w:themeColor="text1"/>
        </w:rPr>
        <w:t xml:space="preserve"> </w:t>
      </w:r>
      <w:r w:rsidR="00EC53F0" w:rsidRPr="00F37F3B">
        <w:rPr>
          <w:b/>
          <w:color w:val="000000" w:themeColor="text1"/>
        </w:rPr>
        <w:t>6</w:t>
      </w:r>
      <w:r w:rsidR="00272679" w:rsidRPr="00F37F3B">
        <w:rPr>
          <w:b/>
          <w:color w:val="000000" w:themeColor="text1"/>
        </w:rPr>
        <w:t xml:space="preserve"> </w:t>
      </w:r>
      <w:r w:rsidR="00EC53F0" w:rsidRPr="00F37F3B">
        <w:rPr>
          <w:b/>
          <w:color w:val="000000" w:themeColor="text1"/>
        </w:rPr>
        <w:t>abril</w:t>
      </w:r>
      <w:r w:rsidR="009457EC" w:rsidRPr="00F37F3B">
        <w:rPr>
          <w:b/>
          <w:color w:val="000000" w:themeColor="text1"/>
        </w:rPr>
        <w:t xml:space="preserve"> d</w:t>
      </w:r>
      <w:r w:rsidR="005F6AA9" w:rsidRPr="00F37F3B">
        <w:rPr>
          <w:b/>
          <w:color w:val="000000" w:themeColor="text1"/>
        </w:rPr>
        <w:t>el 20</w:t>
      </w:r>
      <w:r w:rsidR="009457EC" w:rsidRPr="00F37F3B">
        <w:rPr>
          <w:b/>
          <w:color w:val="000000" w:themeColor="text1"/>
        </w:rPr>
        <w:t>1</w:t>
      </w:r>
      <w:r w:rsidR="00272679" w:rsidRPr="00F37F3B">
        <w:rPr>
          <w:b/>
          <w:color w:val="000000" w:themeColor="text1"/>
        </w:rPr>
        <w:t>6</w:t>
      </w:r>
      <w:r w:rsidR="005F6AA9" w:rsidRPr="00F37F3B">
        <w:rPr>
          <w:color w:val="000000" w:themeColor="text1"/>
        </w:rPr>
        <w:t>, adoptado por la Junta Directiva del Consejo de Transporte Público</w:t>
      </w:r>
      <w:r w:rsidRPr="00F37F3B">
        <w:rPr>
          <w:color w:val="000000" w:themeColor="text1"/>
        </w:rPr>
        <w:t xml:space="preserve">, y que se tramita en este Despacho bajo el </w:t>
      </w:r>
      <w:r w:rsidR="00272679" w:rsidRPr="00F37F3B">
        <w:rPr>
          <w:b/>
          <w:color w:val="000000" w:themeColor="text1"/>
        </w:rPr>
        <w:t>expediente administrativo</w:t>
      </w:r>
      <w:r w:rsidR="00EC6BEA" w:rsidRPr="00F37F3B">
        <w:rPr>
          <w:b/>
          <w:color w:val="000000" w:themeColor="text1"/>
        </w:rPr>
        <w:t xml:space="preserve"> TAT-</w:t>
      </w:r>
      <w:r w:rsidR="006B275D" w:rsidRPr="00F37F3B">
        <w:rPr>
          <w:b/>
          <w:color w:val="000000" w:themeColor="text1"/>
        </w:rPr>
        <w:t>102</w:t>
      </w:r>
      <w:r w:rsidR="009D2F66" w:rsidRPr="00F37F3B">
        <w:rPr>
          <w:b/>
          <w:color w:val="000000" w:themeColor="text1"/>
        </w:rPr>
        <w:t>-1</w:t>
      </w:r>
      <w:r w:rsidR="00645167" w:rsidRPr="00F37F3B">
        <w:rPr>
          <w:b/>
          <w:color w:val="000000" w:themeColor="text1"/>
        </w:rPr>
        <w:t>6</w:t>
      </w:r>
      <w:r w:rsidRPr="00F37F3B">
        <w:rPr>
          <w:b/>
          <w:color w:val="000000" w:themeColor="text1"/>
        </w:rPr>
        <w:t>.</w:t>
      </w:r>
    </w:p>
    <w:p w:rsidR="00F61811" w:rsidRPr="00F37F3B" w:rsidRDefault="00F61811" w:rsidP="00232184">
      <w:pPr>
        <w:pStyle w:val="Sinespaciado"/>
        <w:spacing w:line="276" w:lineRule="auto"/>
        <w:jc w:val="both"/>
        <w:rPr>
          <w:rFonts w:ascii="Times New Roman" w:hAnsi="Times New Roman"/>
          <w:color w:val="000000" w:themeColor="text1"/>
          <w:sz w:val="24"/>
          <w:szCs w:val="24"/>
        </w:rPr>
      </w:pPr>
    </w:p>
    <w:p w:rsidR="00F61811" w:rsidRPr="00F37F3B" w:rsidRDefault="00F61811" w:rsidP="00232184">
      <w:pPr>
        <w:pStyle w:val="Textoindependiente2"/>
        <w:spacing w:after="0" w:line="276" w:lineRule="auto"/>
        <w:jc w:val="center"/>
        <w:rPr>
          <w:b/>
          <w:color w:val="000000" w:themeColor="text1"/>
        </w:rPr>
      </w:pPr>
      <w:r w:rsidRPr="00F37F3B">
        <w:rPr>
          <w:b/>
          <w:color w:val="000000" w:themeColor="text1"/>
        </w:rPr>
        <w:t>RESULTANDO</w:t>
      </w:r>
    </w:p>
    <w:p w:rsidR="003E7078" w:rsidRPr="00F37F3B" w:rsidRDefault="003E7078" w:rsidP="00232184">
      <w:pPr>
        <w:pStyle w:val="Textoindependiente2"/>
        <w:spacing w:after="0" w:line="276" w:lineRule="auto"/>
        <w:jc w:val="center"/>
        <w:rPr>
          <w:b/>
          <w:color w:val="000000" w:themeColor="text1"/>
        </w:rPr>
      </w:pPr>
    </w:p>
    <w:p w:rsidR="00EC6BEA" w:rsidRPr="00F37F3B" w:rsidRDefault="00F96400" w:rsidP="00232184">
      <w:pPr>
        <w:pStyle w:val="Sinespaciado"/>
        <w:spacing w:line="276" w:lineRule="auto"/>
        <w:jc w:val="both"/>
        <w:rPr>
          <w:rFonts w:ascii="Times New Roman" w:eastAsia="Times New Roman" w:hAnsi="Times New Roman"/>
          <w:color w:val="000000" w:themeColor="text1"/>
          <w:sz w:val="24"/>
          <w:szCs w:val="24"/>
          <w:lang w:eastAsia="es-ES"/>
        </w:rPr>
      </w:pPr>
      <w:r w:rsidRPr="00F37F3B">
        <w:rPr>
          <w:rFonts w:ascii="Times New Roman" w:eastAsia="Times New Roman" w:hAnsi="Times New Roman"/>
          <w:b/>
          <w:color w:val="000000" w:themeColor="text1"/>
          <w:sz w:val="24"/>
          <w:szCs w:val="24"/>
          <w:lang w:eastAsia="es-ES"/>
        </w:rPr>
        <w:t>PRIMERO. -</w:t>
      </w:r>
      <w:r w:rsidR="00F61811" w:rsidRPr="00F37F3B">
        <w:rPr>
          <w:rFonts w:ascii="Times New Roman" w:eastAsia="Times New Roman" w:hAnsi="Times New Roman"/>
          <w:color w:val="000000" w:themeColor="text1"/>
          <w:sz w:val="24"/>
          <w:szCs w:val="24"/>
          <w:lang w:eastAsia="es-ES"/>
        </w:rPr>
        <w:t xml:space="preserve"> La Junta Directiva del Consejo de Transporte Público, en el </w:t>
      </w:r>
      <w:r w:rsidR="00EC53F0" w:rsidRPr="00F37F3B">
        <w:rPr>
          <w:rFonts w:ascii="Times New Roman" w:hAnsi="Times New Roman"/>
          <w:b/>
          <w:color w:val="000000" w:themeColor="text1"/>
          <w:sz w:val="24"/>
          <w:szCs w:val="24"/>
        </w:rPr>
        <w:t>7.4.1 de la Sesión Ordinaria 17-2016 del 6 abril del 2016</w:t>
      </w:r>
      <w:r w:rsidR="00F61811" w:rsidRPr="00F37F3B">
        <w:rPr>
          <w:rFonts w:ascii="Times New Roman" w:eastAsia="Times New Roman" w:hAnsi="Times New Roman"/>
          <w:color w:val="000000" w:themeColor="text1"/>
          <w:sz w:val="24"/>
          <w:szCs w:val="24"/>
          <w:lang w:eastAsia="es-ES"/>
        </w:rPr>
        <w:t xml:space="preserve">, </w:t>
      </w:r>
      <w:r w:rsidR="006875D4" w:rsidRPr="00F37F3B">
        <w:rPr>
          <w:rFonts w:ascii="Times New Roman" w:eastAsia="Times New Roman" w:hAnsi="Times New Roman"/>
          <w:color w:val="000000" w:themeColor="text1"/>
          <w:sz w:val="24"/>
          <w:szCs w:val="24"/>
          <w:lang w:eastAsia="es-ES"/>
        </w:rPr>
        <w:t>conoce</w:t>
      </w:r>
      <w:r w:rsidR="008345EB" w:rsidRPr="00F37F3B">
        <w:rPr>
          <w:rFonts w:ascii="Times New Roman" w:eastAsia="Times New Roman" w:hAnsi="Times New Roman"/>
          <w:color w:val="000000" w:themeColor="text1"/>
          <w:sz w:val="24"/>
          <w:szCs w:val="24"/>
          <w:lang w:eastAsia="es-ES"/>
        </w:rPr>
        <w:t xml:space="preserve"> el informe </w:t>
      </w:r>
      <w:r w:rsidR="009D2F66" w:rsidRPr="00F37F3B">
        <w:rPr>
          <w:rFonts w:ascii="Times New Roman" w:eastAsia="Times New Roman" w:hAnsi="Times New Roman"/>
          <w:b/>
          <w:color w:val="000000" w:themeColor="text1"/>
          <w:sz w:val="24"/>
          <w:szCs w:val="24"/>
          <w:lang w:eastAsia="es-ES"/>
        </w:rPr>
        <w:t xml:space="preserve">DAJ </w:t>
      </w:r>
      <w:r w:rsidR="00881B01" w:rsidRPr="00F37F3B">
        <w:rPr>
          <w:rFonts w:ascii="Times New Roman" w:eastAsia="Times New Roman" w:hAnsi="Times New Roman"/>
          <w:b/>
          <w:color w:val="000000" w:themeColor="text1"/>
          <w:sz w:val="24"/>
          <w:szCs w:val="24"/>
          <w:lang w:eastAsia="es-ES"/>
        </w:rPr>
        <w:t>201</w:t>
      </w:r>
      <w:r w:rsidR="00272679" w:rsidRPr="00F37F3B">
        <w:rPr>
          <w:rFonts w:ascii="Times New Roman" w:eastAsia="Times New Roman" w:hAnsi="Times New Roman"/>
          <w:b/>
          <w:color w:val="000000" w:themeColor="text1"/>
          <w:sz w:val="24"/>
          <w:szCs w:val="24"/>
          <w:lang w:eastAsia="es-ES"/>
        </w:rPr>
        <w:t>6</w:t>
      </w:r>
      <w:r w:rsidR="00881B01" w:rsidRPr="00F37F3B">
        <w:rPr>
          <w:rFonts w:ascii="Times New Roman" w:eastAsia="Times New Roman" w:hAnsi="Times New Roman"/>
          <w:b/>
          <w:color w:val="000000" w:themeColor="text1"/>
          <w:sz w:val="24"/>
          <w:szCs w:val="24"/>
          <w:lang w:eastAsia="es-ES"/>
        </w:rPr>
        <w:t>-0</w:t>
      </w:r>
      <w:r w:rsidR="00912745" w:rsidRPr="00F37F3B">
        <w:rPr>
          <w:rFonts w:ascii="Times New Roman" w:eastAsia="Times New Roman" w:hAnsi="Times New Roman"/>
          <w:b/>
          <w:color w:val="000000" w:themeColor="text1"/>
          <w:sz w:val="24"/>
          <w:szCs w:val="24"/>
          <w:lang w:eastAsia="es-ES"/>
        </w:rPr>
        <w:t>0</w:t>
      </w:r>
      <w:r w:rsidR="00272679" w:rsidRPr="00F37F3B">
        <w:rPr>
          <w:rFonts w:ascii="Times New Roman" w:eastAsia="Times New Roman" w:hAnsi="Times New Roman"/>
          <w:b/>
          <w:color w:val="000000" w:themeColor="text1"/>
          <w:sz w:val="24"/>
          <w:szCs w:val="24"/>
          <w:lang w:eastAsia="es-ES"/>
        </w:rPr>
        <w:t>0</w:t>
      </w:r>
      <w:r w:rsidR="00EC53F0" w:rsidRPr="00F37F3B">
        <w:rPr>
          <w:rFonts w:ascii="Times New Roman" w:eastAsia="Times New Roman" w:hAnsi="Times New Roman"/>
          <w:b/>
          <w:color w:val="000000" w:themeColor="text1"/>
          <w:sz w:val="24"/>
          <w:szCs w:val="24"/>
          <w:lang w:eastAsia="es-ES"/>
        </w:rPr>
        <w:t>1067</w:t>
      </w:r>
      <w:r w:rsidR="00881B01" w:rsidRPr="00F37F3B">
        <w:rPr>
          <w:rFonts w:ascii="Times New Roman" w:eastAsia="Times New Roman" w:hAnsi="Times New Roman"/>
          <w:b/>
          <w:color w:val="000000" w:themeColor="text1"/>
          <w:sz w:val="24"/>
          <w:szCs w:val="24"/>
          <w:lang w:eastAsia="es-ES"/>
        </w:rPr>
        <w:t xml:space="preserve"> </w:t>
      </w:r>
      <w:r w:rsidR="009D2F66" w:rsidRPr="00F37F3B">
        <w:rPr>
          <w:rFonts w:ascii="Times New Roman" w:eastAsia="Times New Roman" w:hAnsi="Times New Roman"/>
          <w:b/>
          <w:color w:val="000000" w:themeColor="text1"/>
          <w:sz w:val="24"/>
          <w:szCs w:val="24"/>
          <w:lang w:eastAsia="es-ES"/>
        </w:rPr>
        <w:t xml:space="preserve">del </w:t>
      </w:r>
      <w:r w:rsidR="00EC53F0" w:rsidRPr="00F37F3B">
        <w:rPr>
          <w:rFonts w:ascii="Times New Roman" w:eastAsia="Times New Roman" w:hAnsi="Times New Roman"/>
          <w:b/>
          <w:color w:val="000000" w:themeColor="text1"/>
          <w:sz w:val="24"/>
          <w:szCs w:val="24"/>
          <w:lang w:eastAsia="es-ES"/>
        </w:rPr>
        <w:t>17</w:t>
      </w:r>
      <w:r w:rsidR="009D2F66" w:rsidRPr="00F37F3B">
        <w:rPr>
          <w:rFonts w:ascii="Times New Roman" w:eastAsia="Times New Roman" w:hAnsi="Times New Roman"/>
          <w:b/>
          <w:color w:val="000000" w:themeColor="text1"/>
          <w:sz w:val="24"/>
          <w:szCs w:val="24"/>
          <w:lang w:eastAsia="es-ES"/>
        </w:rPr>
        <w:t xml:space="preserve"> de </w:t>
      </w:r>
      <w:r w:rsidR="00272679" w:rsidRPr="00F37F3B">
        <w:rPr>
          <w:rFonts w:ascii="Times New Roman" w:eastAsia="Times New Roman" w:hAnsi="Times New Roman"/>
          <w:b/>
          <w:color w:val="000000" w:themeColor="text1"/>
          <w:sz w:val="24"/>
          <w:szCs w:val="24"/>
          <w:lang w:eastAsia="es-ES"/>
        </w:rPr>
        <w:t>marzo</w:t>
      </w:r>
      <w:r w:rsidR="009D2F66" w:rsidRPr="00F37F3B">
        <w:rPr>
          <w:rFonts w:ascii="Times New Roman" w:eastAsia="Times New Roman" w:hAnsi="Times New Roman"/>
          <w:b/>
          <w:color w:val="000000" w:themeColor="text1"/>
          <w:sz w:val="24"/>
          <w:szCs w:val="24"/>
          <w:lang w:eastAsia="es-ES"/>
        </w:rPr>
        <w:t xml:space="preserve"> del 20</w:t>
      </w:r>
      <w:r w:rsidR="00881B01" w:rsidRPr="00F37F3B">
        <w:rPr>
          <w:rFonts w:ascii="Times New Roman" w:eastAsia="Times New Roman" w:hAnsi="Times New Roman"/>
          <w:b/>
          <w:color w:val="000000" w:themeColor="text1"/>
          <w:sz w:val="24"/>
          <w:szCs w:val="24"/>
          <w:lang w:eastAsia="es-ES"/>
        </w:rPr>
        <w:t>1</w:t>
      </w:r>
      <w:r w:rsidR="00EC53F0" w:rsidRPr="00F37F3B">
        <w:rPr>
          <w:rFonts w:ascii="Times New Roman" w:eastAsia="Times New Roman" w:hAnsi="Times New Roman"/>
          <w:b/>
          <w:color w:val="000000" w:themeColor="text1"/>
          <w:sz w:val="24"/>
          <w:szCs w:val="24"/>
          <w:lang w:eastAsia="es-ES"/>
        </w:rPr>
        <w:t xml:space="preserve">5 </w:t>
      </w:r>
      <w:r w:rsidR="00EC53F0" w:rsidRPr="00F37F3B">
        <w:rPr>
          <w:rFonts w:ascii="Times New Roman" w:eastAsia="Times New Roman" w:hAnsi="Times New Roman"/>
          <w:color w:val="000000" w:themeColor="text1"/>
          <w:sz w:val="24"/>
          <w:szCs w:val="24"/>
          <w:lang w:eastAsia="es-ES"/>
        </w:rPr>
        <w:t>(sic)</w:t>
      </w:r>
      <w:r w:rsidR="008345EB" w:rsidRPr="00F37F3B">
        <w:rPr>
          <w:rFonts w:ascii="Times New Roman" w:eastAsia="Times New Roman" w:hAnsi="Times New Roman"/>
          <w:color w:val="000000" w:themeColor="text1"/>
          <w:sz w:val="24"/>
          <w:szCs w:val="24"/>
          <w:lang w:eastAsia="es-ES"/>
        </w:rPr>
        <w:t>, emitido por la Dirección de Asuntos Jurídicos</w:t>
      </w:r>
      <w:r w:rsidR="00EC6BEA" w:rsidRPr="00F37F3B">
        <w:rPr>
          <w:rFonts w:ascii="Times New Roman" w:eastAsia="Times New Roman" w:hAnsi="Times New Roman"/>
          <w:color w:val="000000" w:themeColor="text1"/>
          <w:sz w:val="24"/>
          <w:szCs w:val="24"/>
          <w:lang w:eastAsia="es-ES"/>
        </w:rPr>
        <w:t xml:space="preserve"> d</w:t>
      </w:r>
      <w:r w:rsidR="008345EB" w:rsidRPr="00F37F3B">
        <w:rPr>
          <w:rFonts w:ascii="Times New Roman" w:eastAsia="Times New Roman" w:hAnsi="Times New Roman"/>
          <w:color w:val="000000" w:themeColor="text1"/>
          <w:sz w:val="24"/>
          <w:szCs w:val="24"/>
          <w:lang w:eastAsia="es-ES"/>
        </w:rPr>
        <w:t>e ese Consejo</w:t>
      </w:r>
      <w:r w:rsidR="00EC6BEA" w:rsidRPr="00F37F3B">
        <w:rPr>
          <w:rFonts w:ascii="Times New Roman" w:eastAsia="Times New Roman" w:hAnsi="Times New Roman"/>
          <w:color w:val="000000" w:themeColor="text1"/>
          <w:sz w:val="24"/>
          <w:szCs w:val="24"/>
          <w:lang w:eastAsia="es-ES"/>
        </w:rPr>
        <w:t>,</w:t>
      </w:r>
      <w:r w:rsidR="006875D4" w:rsidRPr="00F37F3B">
        <w:rPr>
          <w:rFonts w:ascii="Times New Roman" w:eastAsia="Times New Roman" w:hAnsi="Times New Roman"/>
          <w:color w:val="000000" w:themeColor="text1"/>
          <w:sz w:val="24"/>
          <w:szCs w:val="24"/>
          <w:lang w:eastAsia="es-ES"/>
        </w:rPr>
        <w:t xml:space="preserve"> </w:t>
      </w:r>
      <w:r w:rsidR="00EC6BEA" w:rsidRPr="00F37F3B">
        <w:rPr>
          <w:rFonts w:ascii="Times New Roman" w:eastAsia="Times New Roman" w:hAnsi="Times New Roman"/>
          <w:color w:val="000000" w:themeColor="text1"/>
          <w:sz w:val="24"/>
          <w:szCs w:val="24"/>
          <w:lang w:eastAsia="es-ES"/>
        </w:rPr>
        <w:t xml:space="preserve">referente </w:t>
      </w:r>
      <w:r w:rsidR="00B10BFE" w:rsidRPr="00F37F3B">
        <w:rPr>
          <w:rFonts w:ascii="Times New Roman" w:eastAsia="Times New Roman" w:hAnsi="Times New Roman"/>
          <w:color w:val="000000" w:themeColor="text1"/>
          <w:sz w:val="24"/>
          <w:szCs w:val="24"/>
          <w:lang w:eastAsia="es-ES"/>
        </w:rPr>
        <w:t>a</w:t>
      </w:r>
      <w:r w:rsidR="00272679" w:rsidRPr="00F37F3B">
        <w:rPr>
          <w:rFonts w:ascii="Times New Roman" w:eastAsia="Times New Roman" w:hAnsi="Times New Roman"/>
          <w:color w:val="000000" w:themeColor="text1"/>
          <w:sz w:val="24"/>
          <w:szCs w:val="24"/>
          <w:lang w:eastAsia="es-ES"/>
        </w:rPr>
        <w:t xml:space="preserve"> solicitud de autorización previa para ceder la concesión administrativa de la placa de </w:t>
      </w:r>
      <w:r w:rsidR="00EC53F0" w:rsidRPr="00F37F3B">
        <w:rPr>
          <w:rFonts w:ascii="Times New Roman" w:eastAsia="Times New Roman" w:hAnsi="Times New Roman"/>
          <w:color w:val="000000" w:themeColor="text1"/>
          <w:sz w:val="24"/>
          <w:szCs w:val="24"/>
          <w:lang w:eastAsia="es-ES"/>
        </w:rPr>
        <w:t xml:space="preserve">Taxi </w:t>
      </w:r>
      <w:r w:rsidR="006730F6">
        <w:rPr>
          <w:rFonts w:ascii="Times New Roman" w:eastAsia="Times New Roman" w:hAnsi="Times New Roman"/>
          <w:color w:val="000000" w:themeColor="text1"/>
          <w:sz w:val="24"/>
          <w:szCs w:val="24"/>
          <w:lang w:eastAsia="es-ES"/>
        </w:rPr>
        <w:t>TXXXX</w:t>
      </w:r>
      <w:r w:rsidR="00272679" w:rsidRPr="00F37F3B">
        <w:rPr>
          <w:rFonts w:ascii="Times New Roman" w:eastAsia="Times New Roman" w:hAnsi="Times New Roman"/>
          <w:color w:val="000000" w:themeColor="text1"/>
          <w:sz w:val="24"/>
          <w:szCs w:val="24"/>
          <w:lang w:eastAsia="es-ES"/>
        </w:rPr>
        <w:t xml:space="preserve">, presentada por </w:t>
      </w:r>
      <w:r w:rsidR="006730F6">
        <w:rPr>
          <w:rFonts w:ascii="Times New Roman" w:hAnsi="Times New Roman"/>
          <w:b/>
          <w:smallCaps/>
          <w:color w:val="000000" w:themeColor="text1"/>
          <w:sz w:val="24"/>
          <w:szCs w:val="24"/>
        </w:rPr>
        <w:t>HRP</w:t>
      </w:r>
      <w:r w:rsidR="00B10BFE" w:rsidRPr="00F37F3B">
        <w:rPr>
          <w:rFonts w:ascii="Times New Roman" w:eastAsia="Times New Roman" w:hAnsi="Times New Roman"/>
          <w:color w:val="000000" w:themeColor="text1"/>
          <w:sz w:val="24"/>
          <w:szCs w:val="24"/>
          <w:lang w:eastAsia="es-ES"/>
        </w:rPr>
        <w:t xml:space="preserve">, </w:t>
      </w:r>
      <w:r w:rsidR="00EA666D" w:rsidRPr="00F37F3B">
        <w:rPr>
          <w:rFonts w:ascii="Times New Roman" w:eastAsia="Times New Roman" w:hAnsi="Times New Roman"/>
          <w:color w:val="000000" w:themeColor="text1"/>
          <w:sz w:val="24"/>
          <w:szCs w:val="24"/>
          <w:lang w:eastAsia="es-ES"/>
        </w:rPr>
        <w:t xml:space="preserve">en el cual </w:t>
      </w:r>
      <w:r w:rsidR="00171CAF" w:rsidRPr="00F37F3B">
        <w:rPr>
          <w:rFonts w:ascii="Times New Roman" w:eastAsia="Times New Roman" w:hAnsi="Times New Roman"/>
          <w:color w:val="000000" w:themeColor="text1"/>
          <w:sz w:val="24"/>
          <w:szCs w:val="24"/>
          <w:lang w:eastAsia="es-ES"/>
        </w:rPr>
        <w:t xml:space="preserve">en lo que interesa </w:t>
      </w:r>
      <w:r w:rsidR="00EA666D" w:rsidRPr="00F37F3B">
        <w:rPr>
          <w:rFonts w:ascii="Times New Roman" w:eastAsia="Times New Roman" w:hAnsi="Times New Roman"/>
          <w:color w:val="000000" w:themeColor="text1"/>
          <w:sz w:val="24"/>
          <w:szCs w:val="24"/>
          <w:lang w:eastAsia="es-ES"/>
        </w:rPr>
        <w:t>indica lo siguiente:</w:t>
      </w:r>
    </w:p>
    <w:p w:rsidR="00585E70" w:rsidRPr="00F37F3B" w:rsidRDefault="00585E70" w:rsidP="00585E70">
      <w:pPr>
        <w:pStyle w:val="Ttulo7"/>
        <w:spacing w:before="0"/>
        <w:rPr>
          <w:rFonts w:ascii="Times New Roman" w:hAnsi="Times New Roman" w:cs="Times New Roman"/>
          <w:color w:val="000000" w:themeColor="text1"/>
          <w:sz w:val="20"/>
          <w:szCs w:val="20"/>
        </w:rPr>
      </w:pPr>
    </w:p>
    <w:p w:rsidR="001E0F1B" w:rsidRPr="00F37F3B" w:rsidRDefault="00EA666D" w:rsidP="001E0F1B">
      <w:pPr>
        <w:pStyle w:val="Textoindependiente"/>
        <w:spacing w:after="0"/>
        <w:ind w:left="851" w:right="851"/>
        <w:jc w:val="center"/>
        <w:rPr>
          <w:b/>
          <w:color w:val="000000" w:themeColor="text1"/>
          <w:sz w:val="20"/>
          <w:szCs w:val="20"/>
        </w:rPr>
      </w:pPr>
      <w:r w:rsidRPr="00F37F3B">
        <w:rPr>
          <w:color w:val="000000" w:themeColor="text1"/>
          <w:sz w:val="20"/>
          <w:szCs w:val="20"/>
        </w:rPr>
        <w:t>“</w:t>
      </w:r>
      <w:r w:rsidR="00F2239F" w:rsidRPr="00F37F3B">
        <w:rPr>
          <w:b/>
          <w:bCs/>
          <w:color w:val="000000" w:themeColor="text1"/>
          <w:sz w:val="20"/>
          <w:szCs w:val="20"/>
        </w:rPr>
        <w:t>CONSIDERANDO</w:t>
      </w:r>
    </w:p>
    <w:p w:rsidR="001E0F1B" w:rsidRPr="00F37F3B" w:rsidRDefault="001E0F1B" w:rsidP="001E0F1B">
      <w:pPr>
        <w:kinsoku w:val="0"/>
        <w:overflowPunct w:val="0"/>
        <w:ind w:left="851" w:right="851"/>
        <w:jc w:val="both"/>
        <w:textAlignment w:val="baseline"/>
        <w:rPr>
          <w:b/>
          <w:bCs/>
          <w:color w:val="000000" w:themeColor="text1"/>
          <w:spacing w:val="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color w:val="000000" w:themeColor="text1"/>
          <w:sz w:val="20"/>
          <w:szCs w:val="20"/>
        </w:rPr>
        <w:t xml:space="preserve">Para efectos de emitir la presente recomendación, con vista de la solicitud del </w:t>
      </w:r>
      <w:r w:rsidR="00E91B01" w:rsidRPr="00F37F3B">
        <w:rPr>
          <w:color w:val="000000" w:themeColor="text1"/>
          <w:sz w:val="20"/>
          <w:szCs w:val="20"/>
        </w:rPr>
        <w:t>señor</w:t>
      </w:r>
      <w:r w:rsidRPr="00F37F3B">
        <w:rPr>
          <w:color w:val="000000" w:themeColor="text1"/>
          <w:sz w:val="20"/>
          <w:szCs w:val="20"/>
        </w:rPr>
        <w:br/>
      </w:r>
      <w:r w:rsidR="006730F6">
        <w:rPr>
          <w:b/>
          <w:color w:val="000000" w:themeColor="text1"/>
          <w:sz w:val="20"/>
          <w:szCs w:val="20"/>
        </w:rPr>
        <w:t>HRP</w:t>
      </w:r>
      <w:r w:rsidRPr="00F37F3B">
        <w:rPr>
          <w:b/>
          <w:bCs/>
          <w:color w:val="000000" w:themeColor="text1"/>
          <w:sz w:val="20"/>
          <w:szCs w:val="20"/>
        </w:rPr>
        <w:t>, c</w:t>
      </w:r>
      <w:r w:rsidR="00EC53F0" w:rsidRPr="00F37F3B">
        <w:rPr>
          <w:b/>
          <w:bCs/>
          <w:color w:val="000000" w:themeColor="text1"/>
          <w:sz w:val="20"/>
          <w:szCs w:val="20"/>
        </w:rPr>
        <w:t>é</w:t>
      </w:r>
      <w:r w:rsidRPr="00F37F3B">
        <w:rPr>
          <w:b/>
          <w:bCs/>
          <w:color w:val="000000" w:themeColor="text1"/>
          <w:sz w:val="20"/>
          <w:szCs w:val="20"/>
        </w:rPr>
        <w:t xml:space="preserve">dula de identidad </w:t>
      </w:r>
      <w:r w:rsidR="006730F6">
        <w:rPr>
          <w:b/>
          <w:bCs/>
          <w:color w:val="000000" w:themeColor="text1"/>
          <w:sz w:val="20"/>
          <w:szCs w:val="20"/>
        </w:rPr>
        <w:t>...</w:t>
      </w:r>
      <w:r w:rsidRPr="00F37F3B">
        <w:rPr>
          <w:bCs/>
          <w:color w:val="000000" w:themeColor="text1"/>
          <w:sz w:val="20"/>
          <w:szCs w:val="20"/>
        </w:rPr>
        <w:t>,</w:t>
      </w:r>
      <w:r w:rsidRPr="00F37F3B">
        <w:rPr>
          <w:b/>
          <w:bCs/>
          <w:color w:val="000000" w:themeColor="text1"/>
          <w:sz w:val="20"/>
          <w:szCs w:val="20"/>
        </w:rPr>
        <w:t xml:space="preserve"> </w:t>
      </w:r>
      <w:r w:rsidRPr="00F37F3B">
        <w:rPr>
          <w:color w:val="000000" w:themeColor="text1"/>
          <w:sz w:val="20"/>
          <w:szCs w:val="20"/>
        </w:rPr>
        <w:t>para que el Consejo</w:t>
      </w:r>
      <w:r w:rsidR="004B4615" w:rsidRPr="00F37F3B">
        <w:rPr>
          <w:color w:val="000000" w:themeColor="text1"/>
          <w:sz w:val="20"/>
          <w:szCs w:val="20"/>
        </w:rPr>
        <w:t xml:space="preserve"> </w:t>
      </w:r>
      <w:r w:rsidRPr="00F37F3B">
        <w:rPr>
          <w:color w:val="000000" w:themeColor="text1"/>
          <w:sz w:val="20"/>
          <w:szCs w:val="20"/>
        </w:rPr>
        <w:t>de Transporte P</w:t>
      </w:r>
      <w:r w:rsidR="00EC53F0" w:rsidRPr="00F37F3B">
        <w:rPr>
          <w:color w:val="000000" w:themeColor="text1"/>
          <w:sz w:val="20"/>
          <w:szCs w:val="20"/>
        </w:rPr>
        <w:t>ú</w:t>
      </w:r>
      <w:r w:rsidRPr="00F37F3B">
        <w:rPr>
          <w:color w:val="000000" w:themeColor="text1"/>
          <w:sz w:val="20"/>
          <w:szCs w:val="20"/>
        </w:rPr>
        <w:t xml:space="preserve">blico </w:t>
      </w:r>
      <w:r w:rsidR="00EC53F0" w:rsidRPr="00F37F3B">
        <w:rPr>
          <w:color w:val="000000" w:themeColor="text1"/>
          <w:sz w:val="20"/>
          <w:szCs w:val="20"/>
        </w:rPr>
        <w:t xml:space="preserve">    </w:t>
      </w:r>
      <w:r w:rsidRPr="00F37F3B">
        <w:rPr>
          <w:color w:val="000000" w:themeColor="text1"/>
          <w:sz w:val="20"/>
          <w:szCs w:val="20"/>
        </w:rPr>
        <w:t>autorice ceder la concesión administrativa de la placa de taxi</w:t>
      </w:r>
      <w:r w:rsidR="00EC53F0" w:rsidRPr="00F37F3B">
        <w:rPr>
          <w:color w:val="000000" w:themeColor="text1"/>
          <w:sz w:val="20"/>
          <w:szCs w:val="20"/>
        </w:rPr>
        <w:t xml:space="preserve">    </w:t>
      </w:r>
      <w:r w:rsidR="006730F6">
        <w:rPr>
          <w:color w:val="000000" w:themeColor="text1"/>
          <w:sz w:val="20"/>
          <w:szCs w:val="20"/>
        </w:rPr>
        <w:t>TXXXX</w:t>
      </w:r>
      <w:r w:rsidRPr="00F37F3B">
        <w:rPr>
          <w:color w:val="000000" w:themeColor="text1"/>
          <w:sz w:val="20"/>
          <w:szCs w:val="20"/>
        </w:rPr>
        <w:t>, se tienen por acreditados los siguientes hechos:</w:t>
      </w:r>
    </w:p>
    <w:p w:rsidR="00720D21" w:rsidRPr="00F37F3B" w:rsidRDefault="00720D21" w:rsidP="00E91B01">
      <w:pPr>
        <w:kinsoku w:val="0"/>
        <w:overflowPunct w:val="0"/>
        <w:ind w:left="851" w:right="851"/>
        <w:jc w:val="both"/>
        <w:textAlignment w:val="baseline"/>
        <w:rPr>
          <w:b/>
          <w:bCs/>
          <w:color w:val="000000" w:themeColor="text1"/>
          <w:spacing w:val="3"/>
          <w:sz w:val="20"/>
          <w:szCs w:val="20"/>
        </w:rPr>
      </w:pPr>
    </w:p>
    <w:p w:rsidR="00720D21" w:rsidRPr="00F37F3B" w:rsidRDefault="00720D21" w:rsidP="00E91B01">
      <w:pPr>
        <w:kinsoku w:val="0"/>
        <w:overflowPunct w:val="0"/>
        <w:ind w:left="851" w:right="851"/>
        <w:jc w:val="both"/>
        <w:textAlignment w:val="baseline"/>
        <w:rPr>
          <w:color w:val="000000" w:themeColor="text1"/>
          <w:spacing w:val="3"/>
          <w:sz w:val="20"/>
          <w:szCs w:val="20"/>
        </w:rPr>
      </w:pPr>
      <w:r w:rsidRPr="00F37F3B">
        <w:rPr>
          <w:b/>
          <w:bCs/>
          <w:color w:val="000000" w:themeColor="text1"/>
          <w:spacing w:val="3"/>
          <w:sz w:val="20"/>
          <w:szCs w:val="20"/>
        </w:rPr>
        <w:t xml:space="preserve">PRIMERO: </w:t>
      </w:r>
      <w:r w:rsidRPr="00F37F3B">
        <w:rPr>
          <w:color w:val="000000" w:themeColor="text1"/>
          <w:spacing w:val="3"/>
          <w:sz w:val="20"/>
          <w:szCs w:val="20"/>
        </w:rPr>
        <w:t xml:space="preserve">Que con anterioridad a </w:t>
      </w:r>
      <w:r w:rsidR="00EC53F0" w:rsidRPr="00F37F3B">
        <w:rPr>
          <w:color w:val="000000" w:themeColor="text1"/>
          <w:spacing w:val="3"/>
          <w:sz w:val="20"/>
          <w:szCs w:val="20"/>
        </w:rPr>
        <w:t>la presente solicitud de fecha 01</w:t>
      </w:r>
      <w:r w:rsidRPr="00F37F3B">
        <w:rPr>
          <w:color w:val="000000" w:themeColor="text1"/>
          <w:spacing w:val="3"/>
          <w:sz w:val="20"/>
          <w:szCs w:val="20"/>
        </w:rPr>
        <w:t xml:space="preserve"> DE </w:t>
      </w:r>
      <w:r w:rsidR="00EC53F0" w:rsidRPr="00F37F3B">
        <w:rPr>
          <w:color w:val="000000" w:themeColor="text1"/>
          <w:spacing w:val="3"/>
          <w:sz w:val="20"/>
          <w:szCs w:val="20"/>
        </w:rPr>
        <w:t>JULIO</w:t>
      </w:r>
      <w:r w:rsidRPr="00F37F3B">
        <w:rPr>
          <w:color w:val="000000" w:themeColor="text1"/>
          <w:spacing w:val="3"/>
          <w:sz w:val="20"/>
          <w:szCs w:val="20"/>
        </w:rPr>
        <w:t xml:space="preserve"> DE 2015, el </w:t>
      </w:r>
      <w:r w:rsidR="00E91B01" w:rsidRPr="00F37F3B">
        <w:rPr>
          <w:color w:val="000000" w:themeColor="text1"/>
          <w:spacing w:val="3"/>
          <w:sz w:val="20"/>
          <w:szCs w:val="20"/>
        </w:rPr>
        <w:t>señor</w:t>
      </w:r>
      <w:r w:rsidRPr="00F37F3B">
        <w:rPr>
          <w:color w:val="000000" w:themeColor="text1"/>
          <w:spacing w:val="3"/>
          <w:sz w:val="20"/>
          <w:szCs w:val="20"/>
        </w:rPr>
        <w:t xml:space="preserve"> </w:t>
      </w:r>
      <w:r w:rsidR="006730F6">
        <w:rPr>
          <w:b/>
          <w:color w:val="000000" w:themeColor="text1"/>
          <w:sz w:val="20"/>
          <w:szCs w:val="20"/>
        </w:rPr>
        <w:t>HRP</w:t>
      </w:r>
      <w:r w:rsidR="00EC53F0" w:rsidRPr="00F37F3B">
        <w:rPr>
          <w:color w:val="000000" w:themeColor="text1"/>
          <w:spacing w:val="3"/>
          <w:sz w:val="20"/>
          <w:szCs w:val="20"/>
        </w:rPr>
        <w:t xml:space="preserve"> </w:t>
      </w:r>
      <w:r w:rsidRPr="00F37F3B">
        <w:rPr>
          <w:color w:val="000000" w:themeColor="text1"/>
          <w:spacing w:val="3"/>
          <w:sz w:val="20"/>
          <w:szCs w:val="20"/>
        </w:rPr>
        <w:t xml:space="preserve">ya había presentado otra solicitud de autorización previa para ceder la concesión administrativa de la placa de taxi </w:t>
      </w:r>
      <w:r w:rsidR="006730F6">
        <w:rPr>
          <w:color w:val="000000" w:themeColor="text1"/>
          <w:sz w:val="20"/>
          <w:szCs w:val="20"/>
        </w:rPr>
        <w:t>TXXXX</w:t>
      </w:r>
      <w:r w:rsidR="00EC53F0" w:rsidRPr="00F37F3B">
        <w:rPr>
          <w:color w:val="000000" w:themeColor="text1"/>
          <w:sz w:val="20"/>
          <w:szCs w:val="20"/>
        </w:rPr>
        <w:t xml:space="preserve"> </w:t>
      </w:r>
      <w:r w:rsidRPr="00F37F3B">
        <w:rPr>
          <w:color w:val="000000" w:themeColor="text1"/>
          <w:spacing w:val="3"/>
          <w:sz w:val="20"/>
          <w:szCs w:val="20"/>
        </w:rPr>
        <w:t xml:space="preserve">al mismo señor </w:t>
      </w:r>
      <w:r w:rsidR="006730F6">
        <w:rPr>
          <w:color w:val="000000" w:themeColor="text1"/>
          <w:spacing w:val="3"/>
          <w:sz w:val="20"/>
          <w:szCs w:val="20"/>
        </w:rPr>
        <w:t>RVM</w:t>
      </w:r>
      <w:r w:rsidR="004B4615" w:rsidRPr="00F37F3B">
        <w:rPr>
          <w:color w:val="000000" w:themeColor="text1"/>
          <w:spacing w:val="3"/>
          <w:sz w:val="20"/>
          <w:szCs w:val="20"/>
        </w:rPr>
        <w:t>, céd</w:t>
      </w:r>
      <w:r w:rsidRPr="00F37F3B">
        <w:rPr>
          <w:color w:val="000000" w:themeColor="text1"/>
          <w:spacing w:val="3"/>
          <w:sz w:val="20"/>
          <w:szCs w:val="20"/>
        </w:rPr>
        <w:t xml:space="preserve">ula de identidad número </w:t>
      </w:r>
      <w:r w:rsidR="006730F6">
        <w:rPr>
          <w:color w:val="000000" w:themeColor="text1"/>
          <w:spacing w:val="3"/>
          <w:sz w:val="20"/>
          <w:szCs w:val="20"/>
        </w:rPr>
        <w:t>...</w:t>
      </w:r>
      <w:r w:rsidR="004B4615" w:rsidRPr="00F37F3B">
        <w:rPr>
          <w:color w:val="000000" w:themeColor="text1"/>
          <w:spacing w:val="3"/>
          <w:sz w:val="20"/>
          <w:szCs w:val="20"/>
        </w:rPr>
        <w:t>.</w:t>
      </w:r>
    </w:p>
    <w:p w:rsidR="00720D21" w:rsidRPr="00F37F3B" w:rsidRDefault="00720D21" w:rsidP="00E91B01">
      <w:pPr>
        <w:kinsoku w:val="0"/>
        <w:overflowPunct w:val="0"/>
        <w:ind w:left="851" w:right="851"/>
        <w:jc w:val="both"/>
        <w:textAlignment w:val="baseline"/>
        <w:rPr>
          <w:b/>
          <w:bCs/>
          <w:color w:val="000000" w:themeColor="text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b/>
          <w:bCs/>
          <w:color w:val="000000" w:themeColor="text1"/>
          <w:sz w:val="20"/>
          <w:szCs w:val="20"/>
        </w:rPr>
        <w:t xml:space="preserve">SEGUNDO: </w:t>
      </w:r>
      <w:r w:rsidRPr="00F37F3B">
        <w:rPr>
          <w:color w:val="000000" w:themeColor="text1"/>
          <w:sz w:val="20"/>
          <w:szCs w:val="20"/>
        </w:rPr>
        <w:t xml:space="preserve">Que según artículo </w:t>
      </w:r>
      <w:r w:rsidR="004B4615" w:rsidRPr="00F37F3B">
        <w:rPr>
          <w:i/>
          <w:iCs/>
          <w:color w:val="000000" w:themeColor="text1"/>
          <w:sz w:val="20"/>
          <w:szCs w:val="20"/>
        </w:rPr>
        <w:t>6.2.2</w:t>
      </w:r>
      <w:r w:rsidRPr="00F37F3B">
        <w:rPr>
          <w:i/>
          <w:iCs/>
          <w:color w:val="000000" w:themeColor="text1"/>
          <w:sz w:val="20"/>
          <w:szCs w:val="20"/>
        </w:rPr>
        <w:t xml:space="preserve"> </w:t>
      </w:r>
      <w:r w:rsidRPr="00F37F3B">
        <w:rPr>
          <w:color w:val="000000" w:themeColor="text1"/>
          <w:sz w:val="20"/>
          <w:szCs w:val="20"/>
        </w:rPr>
        <w:t xml:space="preserve">de la sesión ordinaria </w:t>
      </w:r>
      <w:r w:rsidR="004B4615" w:rsidRPr="00F37F3B">
        <w:rPr>
          <w:color w:val="000000" w:themeColor="text1"/>
          <w:sz w:val="20"/>
          <w:szCs w:val="20"/>
        </w:rPr>
        <w:t>57</w:t>
      </w:r>
      <w:r w:rsidRPr="00F37F3B">
        <w:rPr>
          <w:color w:val="000000" w:themeColor="text1"/>
          <w:sz w:val="20"/>
          <w:szCs w:val="20"/>
        </w:rPr>
        <w:t>-201</w:t>
      </w:r>
      <w:r w:rsidR="004B4615" w:rsidRPr="00F37F3B">
        <w:rPr>
          <w:color w:val="000000" w:themeColor="text1"/>
          <w:sz w:val="20"/>
          <w:szCs w:val="20"/>
        </w:rPr>
        <w:t>2</w:t>
      </w:r>
      <w:r w:rsidRPr="00F37F3B">
        <w:rPr>
          <w:color w:val="000000" w:themeColor="text1"/>
          <w:sz w:val="20"/>
          <w:szCs w:val="20"/>
        </w:rPr>
        <w:t xml:space="preserve"> de la Junta Directiva del Consejo de Transporte se autorizó al </w:t>
      </w:r>
      <w:r w:rsidR="00E91B01" w:rsidRPr="00F37F3B">
        <w:rPr>
          <w:color w:val="000000" w:themeColor="text1"/>
          <w:sz w:val="20"/>
          <w:szCs w:val="20"/>
        </w:rPr>
        <w:t>señor</w:t>
      </w:r>
      <w:r w:rsidRPr="00F37F3B">
        <w:rPr>
          <w:color w:val="000000" w:themeColor="text1"/>
          <w:sz w:val="20"/>
          <w:szCs w:val="20"/>
        </w:rPr>
        <w:t xml:space="preserve"> </w:t>
      </w:r>
      <w:r w:rsidR="006730F6">
        <w:rPr>
          <w:color w:val="000000" w:themeColor="text1"/>
          <w:sz w:val="20"/>
          <w:szCs w:val="20"/>
        </w:rPr>
        <w:t>HRP</w:t>
      </w:r>
      <w:r w:rsidR="004B4615" w:rsidRPr="00F37F3B">
        <w:rPr>
          <w:color w:val="000000" w:themeColor="text1"/>
          <w:sz w:val="20"/>
          <w:szCs w:val="20"/>
        </w:rPr>
        <w:t xml:space="preserve">, </w:t>
      </w:r>
      <w:r w:rsidRPr="00F37F3B">
        <w:rPr>
          <w:color w:val="000000" w:themeColor="text1"/>
          <w:sz w:val="20"/>
          <w:szCs w:val="20"/>
        </w:rPr>
        <w:t xml:space="preserve">y al </w:t>
      </w:r>
      <w:r w:rsidR="00E91B01" w:rsidRPr="00F37F3B">
        <w:rPr>
          <w:color w:val="000000" w:themeColor="text1"/>
          <w:sz w:val="20"/>
          <w:szCs w:val="20"/>
        </w:rPr>
        <w:t>señor</w:t>
      </w:r>
      <w:r w:rsidRPr="00F37F3B">
        <w:rPr>
          <w:color w:val="000000" w:themeColor="text1"/>
          <w:sz w:val="20"/>
          <w:szCs w:val="20"/>
        </w:rPr>
        <w:t xml:space="preserve"> </w:t>
      </w:r>
      <w:r w:rsidR="006730F6">
        <w:rPr>
          <w:color w:val="000000" w:themeColor="text1"/>
          <w:spacing w:val="3"/>
          <w:sz w:val="20"/>
          <w:szCs w:val="20"/>
        </w:rPr>
        <w:t>RVM</w:t>
      </w:r>
      <w:r w:rsidR="004B4615" w:rsidRPr="00F37F3B">
        <w:rPr>
          <w:color w:val="000000" w:themeColor="text1"/>
          <w:sz w:val="20"/>
          <w:szCs w:val="20"/>
        </w:rPr>
        <w:t xml:space="preserve"> </w:t>
      </w:r>
      <w:r w:rsidRPr="00F37F3B">
        <w:rPr>
          <w:color w:val="000000" w:themeColor="text1"/>
          <w:sz w:val="20"/>
          <w:szCs w:val="20"/>
        </w:rPr>
        <w:t xml:space="preserve">a comparecer ante Notario Público a otorgar la escritura pública de cesión de la placa de taxi </w:t>
      </w:r>
      <w:r w:rsidR="006730F6">
        <w:rPr>
          <w:color w:val="000000" w:themeColor="text1"/>
          <w:sz w:val="20"/>
          <w:szCs w:val="20"/>
        </w:rPr>
        <w:t>TXXXX</w:t>
      </w:r>
      <w:r w:rsidRPr="00F37F3B">
        <w:rPr>
          <w:color w:val="000000" w:themeColor="text1"/>
          <w:sz w:val="20"/>
          <w:szCs w:val="20"/>
        </w:rPr>
        <w:t xml:space="preserve"> a favor del señor </w:t>
      </w:r>
      <w:r w:rsidR="006730F6">
        <w:rPr>
          <w:color w:val="000000" w:themeColor="text1"/>
          <w:spacing w:val="3"/>
          <w:sz w:val="20"/>
          <w:szCs w:val="20"/>
        </w:rPr>
        <w:t>RVM</w:t>
      </w:r>
      <w:r w:rsidRPr="00F37F3B">
        <w:rPr>
          <w:color w:val="000000" w:themeColor="text1"/>
          <w:sz w:val="20"/>
          <w:szCs w:val="20"/>
        </w:rPr>
        <w:t xml:space="preserve">, otorgando el plazo de un mes al señor </w:t>
      </w:r>
      <w:r w:rsidR="006730F6">
        <w:rPr>
          <w:color w:val="000000" w:themeColor="text1"/>
          <w:spacing w:val="3"/>
          <w:sz w:val="20"/>
          <w:szCs w:val="20"/>
        </w:rPr>
        <w:t>RVM</w:t>
      </w:r>
      <w:r w:rsidR="00F04EF5" w:rsidRPr="00F37F3B">
        <w:rPr>
          <w:color w:val="000000" w:themeColor="text1"/>
          <w:sz w:val="20"/>
          <w:szCs w:val="20"/>
        </w:rPr>
        <w:t xml:space="preserve"> </w:t>
      </w:r>
      <w:r w:rsidRPr="00F37F3B">
        <w:rPr>
          <w:color w:val="000000" w:themeColor="text1"/>
          <w:sz w:val="20"/>
          <w:szCs w:val="20"/>
        </w:rPr>
        <w:t xml:space="preserve">para formalizar la autorización del traspaso de la concesión </w:t>
      </w:r>
      <w:r w:rsidR="006730F6">
        <w:rPr>
          <w:color w:val="000000" w:themeColor="text1"/>
          <w:sz w:val="20"/>
          <w:szCs w:val="20"/>
        </w:rPr>
        <w:t>TXXXX</w:t>
      </w:r>
      <w:r w:rsidRPr="00F37F3B">
        <w:rPr>
          <w:color w:val="000000" w:themeColor="text1"/>
          <w:sz w:val="20"/>
          <w:szCs w:val="20"/>
        </w:rPr>
        <w:t>.</w:t>
      </w:r>
    </w:p>
    <w:p w:rsidR="00720D21" w:rsidRPr="00F37F3B" w:rsidRDefault="00720D21" w:rsidP="00E91B01">
      <w:pPr>
        <w:kinsoku w:val="0"/>
        <w:overflowPunct w:val="0"/>
        <w:ind w:left="851" w:right="851"/>
        <w:jc w:val="both"/>
        <w:textAlignment w:val="baseline"/>
        <w:rPr>
          <w:b/>
          <w:bCs/>
          <w:color w:val="000000" w:themeColor="text1"/>
          <w:spacing w:val="1"/>
          <w:sz w:val="20"/>
          <w:szCs w:val="20"/>
        </w:rPr>
      </w:pPr>
    </w:p>
    <w:p w:rsidR="00720D21" w:rsidRPr="00F37F3B" w:rsidRDefault="00720D21" w:rsidP="00E91B01">
      <w:pPr>
        <w:kinsoku w:val="0"/>
        <w:overflowPunct w:val="0"/>
        <w:ind w:left="851" w:right="851"/>
        <w:jc w:val="both"/>
        <w:textAlignment w:val="baseline"/>
        <w:rPr>
          <w:color w:val="000000" w:themeColor="text1"/>
          <w:spacing w:val="1"/>
          <w:sz w:val="20"/>
          <w:szCs w:val="20"/>
        </w:rPr>
      </w:pPr>
      <w:r w:rsidRPr="00F37F3B">
        <w:rPr>
          <w:b/>
          <w:bCs/>
          <w:color w:val="000000" w:themeColor="text1"/>
          <w:spacing w:val="1"/>
          <w:sz w:val="20"/>
          <w:szCs w:val="20"/>
        </w:rPr>
        <w:t>SEGUNDO:</w:t>
      </w:r>
      <w:r w:rsidR="00F04EF5" w:rsidRPr="00F37F3B">
        <w:rPr>
          <w:bCs/>
          <w:color w:val="000000" w:themeColor="text1"/>
          <w:spacing w:val="1"/>
          <w:sz w:val="20"/>
          <w:szCs w:val="20"/>
        </w:rPr>
        <w:t xml:space="preserve"> [sic]</w:t>
      </w:r>
      <w:r w:rsidRPr="00F37F3B">
        <w:rPr>
          <w:b/>
          <w:bCs/>
          <w:color w:val="000000" w:themeColor="text1"/>
          <w:spacing w:val="1"/>
          <w:sz w:val="20"/>
          <w:szCs w:val="20"/>
        </w:rPr>
        <w:t xml:space="preserve"> </w:t>
      </w:r>
      <w:r w:rsidRPr="00F37F3B">
        <w:rPr>
          <w:color w:val="000000" w:themeColor="text1"/>
          <w:spacing w:val="1"/>
          <w:sz w:val="20"/>
          <w:szCs w:val="20"/>
        </w:rPr>
        <w:t xml:space="preserve">Que si bien el artículo </w:t>
      </w:r>
      <w:r w:rsidR="00F04EF5" w:rsidRPr="00F37F3B">
        <w:rPr>
          <w:iCs/>
          <w:color w:val="000000" w:themeColor="text1"/>
          <w:sz w:val="20"/>
          <w:szCs w:val="20"/>
        </w:rPr>
        <w:t xml:space="preserve">6.2.2 </w:t>
      </w:r>
      <w:r w:rsidR="00F04EF5" w:rsidRPr="00F37F3B">
        <w:rPr>
          <w:color w:val="000000" w:themeColor="text1"/>
          <w:sz w:val="20"/>
          <w:szCs w:val="20"/>
        </w:rPr>
        <w:t xml:space="preserve">de la sesión ordinaria 57-2012 </w:t>
      </w:r>
      <w:r w:rsidRPr="00F37F3B">
        <w:rPr>
          <w:color w:val="000000" w:themeColor="text1"/>
          <w:spacing w:val="1"/>
          <w:sz w:val="20"/>
          <w:szCs w:val="20"/>
        </w:rPr>
        <w:t xml:space="preserve">de la Junta Directiva del Consejo de Transporte Publico otorgó autorización previa para ceder la concesión administrativa de la placa de taxi </w:t>
      </w:r>
      <w:r w:rsidR="006730F6">
        <w:rPr>
          <w:color w:val="000000" w:themeColor="text1"/>
          <w:spacing w:val="1"/>
          <w:sz w:val="20"/>
          <w:szCs w:val="20"/>
        </w:rPr>
        <w:t>TXXXX</w:t>
      </w:r>
      <w:r w:rsidRPr="00F37F3B">
        <w:rPr>
          <w:color w:val="000000" w:themeColor="text1"/>
          <w:spacing w:val="1"/>
          <w:sz w:val="20"/>
          <w:szCs w:val="20"/>
        </w:rPr>
        <w:t xml:space="preserve"> a favor del señor </w:t>
      </w:r>
      <w:r w:rsidR="006730F6">
        <w:rPr>
          <w:color w:val="000000" w:themeColor="text1"/>
          <w:spacing w:val="3"/>
          <w:sz w:val="20"/>
          <w:szCs w:val="20"/>
        </w:rPr>
        <w:t>RVM</w:t>
      </w:r>
      <w:r w:rsidRPr="00F37F3B">
        <w:rPr>
          <w:color w:val="000000" w:themeColor="text1"/>
          <w:spacing w:val="1"/>
          <w:sz w:val="20"/>
          <w:szCs w:val="20"/>
        </w:rPr>
        <w:t>, y siendo que a</w:t>
      </w:r>
      <w:r w:rsidR="00F04EF5" w:rsidRPr="00F37F3B">
        <w:rPr>
          <w:color w:val="000000" w:themeColor="text1"/>
          <w:spacing w:val="1"/>
          <w:sz w:val="20"/>
          <w:szCs w:val="20"/>
        </w:rPr>
        <w:t>ún</w:t>
      </w:r>
      <w:r w:rsidRPr="00F37F3B">
        <w:rPr>
          <w:color w:val="000000" w:themeColor="text1"/>
          <w:spacing w:val="1"/>
          <w:sz w:val="20"/>
          <w:szCs w:val="20"/>
        </w:rPr>
        <w:t xml:space="preserve"> habiéndose realizado la escritura pública de cesión entre el señor concesionario cedente, señor </w:t>
      </w:r>
      <w:r w:rsidR="006730F6">
        <w:rPr>
          <w:color w:val="000000" w:themeColor="text1"/>
          <w:sz w:val="20"/>
          <w:szCs w:val="20"/>
        </w:rPr>
        <w:t>HRP</w:t>
      </w:r>
      <w:r w:rsidRPr="00F37F3B">
        <w:rPr>
          <w:color w:val="000000" w:themeColor="text1"/>
          <w:spacing w:val="1"/>
          <w:sz w:val="20"/>
          <w:szCs w:val="20"/>
        </w:rPr>
        <w:t xml:space="preserve">, y el cesionario adquirente señor </w:t>
      </w:r>
      <w:r w:rsidR="006730F6">
        <w:rPr>
          <w:color w:val="000000" w:themeColor="text1"/>
          <w:spacing w:val="3"/>
          <w:sz w:val="20"/>
          <w:szCs w:val="20"/>
        </w:rPr>
        <w:t>RVM</w:t>
      </w:r>
      <w:r w:rsidRPr="00F37F3B">
        <w:rPr>
          <w:color w:val="000000" w:themeColor="text1"/>
          <w:spacing w:val="1"/>
          <w:sz w:val="20"/>
          <w:szCs w:val="20"/>
        </w:rPr>
        <w:t xml:space="preserve">, el señor </w:t>
      </w:r>
      <w:r w:rsidR="006730F6">
        <w:rPr>
          <w:color w:val="000000" w:themeColor="text1"/>
          <w:spacing w:val="3"/>
          <w:sz w:val="20"/>
          <w:szCs w:val="20"/>
        </w:rPr>
        <w:t>RVM</w:t>
      </w:r>
      <w:r w:rsidRPr="00F37F3B">
        <w:rPr>
          <w:color w:val="000000" w:themeColor="text1"/>
          <w:spacing w:val="1"/>
          <w:sz w:val="20"/>
          <w:szCs w:val="20"/>
        </w:rPr>
        <w:t>, no formaliz</w:t>
      </w:r>
      <w:r w:rsidR="00F04EF5" w:rsidRPr="00F37F3B">
        <w:rPr>
          <w:color w:val="000000" w:themeColor="text1"/>
          <w:spacing w:val="1"/>
          <w:sz w:val="20"/>
          <w:szCs w:val="20"/>
        </w:rPr>
        <w:t>ó</w:t>
      </w:r>
      <w:r w:rsidRPr="00F37F3B">
        <w:rPr>
          <w:color w:val="000000" w:themeColor="text1"/>
          <w:spacing w:val="1"/>
          <w:sz w:val="20"/>
          <w:szCs w:val="20"/>
        </w:rPr>
        <w:t xml:space="preserve"> la autorización del traspaso a su favor, por cuanto no suscribió contrato de concesión de taxi en e</w:t>
      </w:r>
      <w:r w:rsidR="00F04EF5" w:rsidRPr="00F37F3B">
        <w:rPr>
          <w:color w:val="000000" w:themeColor="text1"/>
          <w:spacing w:val="1"/>
          <w:sz w:val="20"/>
          <w:szCs w:val="20"/>
        </w:rPr>
        <w:t>l</w:t>
      </w:r>
      <w:r w:rsidRPr="00F37F3B">
        <w:rPr>
          <w:color w:val="000000" w:themeColor="text1"/>
          <w:spacing w:val="1"/>
          <w:sz w:val="20"/>
          <w:szCs w:val="20"/>
        </w:rPr>
        <w:t xml:space="preserve"> plazo establecido en </w:t>
      </w:r>
      <w:r w:rsidR="00F04EF5" w:rsidRPr="00F37F3B">
        <w:rPr>
          <w:color w:val="000000" w:themeColor="text1"/>
          <w:spacing w:val="1"/>
          <w:sz w:val="20"/>
          <w:szCs w:val="20"/>
        </w:rPr>
        <w:t xml:space="preserve">el artículo 37 de </w:t>
      </w:r>
      <w:r w:rsidRPr="00F37F3B">
        <w:rPr>
          <w:color w:val="000000" w:themeColor="text1"/>
          <w:spacing w:val="1"/>
          <w:sz w:val="20"/>
          <w:szCs w:val="20"/>
        </w:rPr>
        <w:t xml:space="preserve">la Ley No. 7969, y en el acuerdo de autorización de traspaso de la concesión administrativa modalidad taxi placa </w:t>
      </w:r>
      <w:r w:rsidR="006730F6">
        <w:rPr>
          <w:color w:val="000000" w:themeColor="text1"/>
          <w:spacing w:val="1"/>
          <w:sz w:val="20"/>
          <w:szCs w:val="20"/>
        </w:rPr>
        <w:t>TXXXX</w:t>
      </w:r>
      <w:r w:rsidRPr="00F37F3B">
        <w:rPr>
          <w:color w:val="000000" w:themeColor="text1"/>
          <w:spacing w:val="1"/>
          <w:sz w:val="20"/>
          <w:szCs w:val="20"/>
        </w:rPr>
        <w:t>.</w:t>
      </w:r>
    </w:p>
    <w:p w:rsidR="00720D21" w:rsidRPr="00F37F3B" w:rsidRDefault="00720D21" w:rsidP="00E91B01">
      <w:pPr>
        <w:kinsoku w:val="0"/>
        <w:overflowPunct w:val="0"/>
        <w:ind w:left="851" w:right="851"/>
        <w:jc w:val="both"/>
        <w:textAlignment w:val="baseline"/>
        <w:rPr>
          <w:b/>
          <w:bCs/>
          <w:color w:val="000000" w:themeColor="text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b/>
          <w:bCs/>
          <w:color w:val="000000" w:themeColor="text1"/>
          <w:sz w:val="20"/>
          <w:szCs w:val="20"/>
        </w:rPr>
        <w:t xml:space="preserve">CUARTO: </w:t>
      </w:r>
      <w:r w:rsidRPr="00F37F3B">
        <w:rPr>
          <w:color w:val="000000" w:themeColor="text1"/>
          <w:sz w:val="20"/>
          <w:szCs w:val="20"/>
        </w:rPr>
        <w:t>Que el artículo 42 de la Ley No. 7969 "Ley Reguladora del Servicio Público de Transporte Remunerado de Personas en Vehículos en la Modalidad de Taxi", literalmente establece:</w:t>
      </w:r>
    </w:p>
    <w:p w:rsidR="00720D21" w:rsidRPr="00F37F3B" w:rsidRDefault="00720D21" w:rsidP="00E91B01">
      <w:pPr>
        <w:kinsoku w:val="0"/>
        <w:overflowPunct w:val="0"/>
        <w:ind w:left="851" w:right="851"/>
        <w:jc w:val="both"/>
        <w:textAlignment w:val="baseline"/>
        <w:rPr>
          <w:b/>
          <w:bCs/>
          <w:i/>
          <w:iCs/>
          <w:color w:val="000000" w:themeColor="text1"/>
          <w:sz w:val="20"/>
          <w:szCs w:val="20"/>
        </w:rPr>
      </w:pPr>
    </w:p>
    <w:p w:rsidR="00720D21" w:rsidRPr="00F37F3B" w:rsidRDefault="00720D21" w:rsidP="00E91B01">
      <w:pPr>
        <w:kinsoku w:val="0"/>
        <w:overflowPunct w:val="0"/>
        <w:ind w:left="851" w:right="851"/>
        <w:jc w:val="both"/>
        <w:textAlignment w:val="baseline"/>
        <w:rPr>
          <w:i/>
          <w:iCs/>
          <w:color w:val="000000" w:themeColor="text1"/>
          <w:sz w:val="20"/>
          <w:szCs w:val="20"/>
        </w:rPr>
      </w:pPr>
      <w:r w:rsidRPr="00F37F3B">
        <w:rPr>
          <w:b/>
          <w:bCs/>
          <w:i/>
          <w:iCs/>
          <w:color w:val="000000" w:themeColor="text1"/>
          <w:sz w:val="20"/>
          <w:szCs w:val="20"/>
        </w:rPr>
        <w:lastRenderedPageBreak/>
        <w:t>ART</w:t>
      </w:r>
      <w:r w:rsidR="00E91B01" w:rsidRPr="00F37F3B">
        <w:rPr>
          <w:b/>
          <w:bCs/>
          <w:i/>
          <w:iCs/>
          <w:color w:val="000000" w:themeColor="text1"/>
          <w:sz w:val="20"/>
          <w:szCs w:val="20"/>
        </w:rPr>
        <w:t>Í</w:t>
      </w:r>
      <w:r w:rsidRPr="00F37F3B">
        <w:rPr>
          <w:b/>
          <w:bCs/>
          <w:i/>
          <w:iCs/>
          <w:color w:val="000000" w:themeColor="text1"/>
          <w:sz w:val="20"/>
          <w:szCs w:val="20"/>
        </w:rPr>
        <w:t xml:space="preserve">CULO 42.- </w:t>
      </w:r>
      <w:r w:rsidRPr="00F37F3B">
        <w:rPr>
          <w:i/>
          <w:iCs/>
          <w:color w:val="000000" w:themeColor="text1"/>
          <w:sz w:val="20"/>
          <w:szCs w:val="20"/>
        </w:rPr>
        <w:t>Cesión del contrato de concesión. Previa autorización del Consejo, la concesión para prestar el servicio podrá cederse mediante escritura pública y se inscribirá en el Registro de Concesiones correspondiente. Los procedimientos, las regulaciones y los requisitos para ceder el contrato serán fijados en el reglamento de la presente ley. En ningún caso, el Consejo autorizara la cesión si no han transcurrido tres años desde el inicio del contrato de concesión.</w:t>
      </w:r>
    </w:p>
    <w:p w:rsidR="00720D21" w:rsidRPr="00F37F3B" w:rsidRDefault="00720D21" w:rsidP="00E91B01">
      <w:pPr>
        <w:kinsoku w:val="0"/>
        <w:overflowPunct w:val="0"/>
        <w:ind w:left="851" w:right="851"/>
        <w:jc w:val="both"/>
        <w:textAlignment w:val="baseline"/>
        <w:rPr>
          <w:b/>
          <w:bCs/>
          <w:color w:val="000000" w:themeColor="text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b/>
          <w:bCs/>
          <w:color w:val="000000" w:themeColor="text1"/>
          <w:sz w:val="20"/>
          <w:szCs w:val="20"/>
        </w:rPr>
        <w:t xml:space="preserve">CUARTO </w:t>
      </w:r>
      <w:r w:rsidRPr="00F37F3B">
        <w:rPr>
          <w:bCs/>
          <w:color w:val="000000" w:themeColor="text1"/>
          <w:sz w:val="20"/>
          <w:szCs w:val="20"/>
        </w:rPr>
        <w:t>[sic]</w:t>
      </w:r>
      <w:r w:rsidRPr="00F37F3B">
        <w:rPr>
          <w:b/>
          <w:bCs/>
          <w:color w:val="000000" w:themeColor="text1"/>
          <w:sz w:val="20"/>
          <w:szCs w:val="20"/>
        </w:rPr>
        <w:t xml:space="preserve">: </w:t>
      </w:r>
      <w:r w:rsidRPr="00F37F3B">
        <w:rPr>
          <w:color w:val="000000" w:themeColor="text1"/>
          <w:sz w:val="20"/>
          <w:szCs w:val="20"/>
        </w:rPr>
        <w:t>Que los incisos a) y d) del artículo 40 de la Ley No. 7969, respectivamente establecen:</w:t>
      </w:r>
    </w:p>
    <w:p w:rsidR="00720D21" w:rsidRPr="00F37F3B" w:rsidRDefault="00720D21" w:rsidP="00E91B01">
      <w:pPr>
        <w:kinsoku w:val="0"/>
        <w:overflowPunct w:val="0"/>
        <w:ind w:left="851" w:right="851"/>
        <w:jc w:val="both"/>
        <w:textAlignment w:val="baseline"/>
        <w:rPr>
          <w:b/>
          <w:bCs/>
          <w:i/>
          <w:iCs/>
          <w:color w:val="000000" w:themeColor="text1"/>
          <w:sz w:val="20"/>
          <w:szCs w:val="20"/>
        </w:rPr>
      </w:pPr>
    </w:p>
    <w:p w:rsidR="00720D21" w:rsidRPr="00F37F3B" w:rsidRDefault="00720D21" w:rsidP="00E91B01">
      <w:pPr>
        <w:kinsoku w:val="0"/>
        <w:overflowPunct w:val="0"/>
        <w:ind w:left="851" w:right="851"/>
        <w:jc w:val="both"/>
        <w:textAlignment w:val="baseline"/>
        <w:rPr>
          <w:b/>
          <w:bCs/>
          <w:i/>
          <w:iCs/>
          <w:color w:val="000000" w:themeColor="text1"/>
          <w:sz w:val="20"/>
          <w:szCs w:val="20"/>
          <w:u w:val="single"/>
        </w:rPr>
      </w:pPr>
      <w:r w:rsidRPr="00F37F3B">
        <w:rPr>
          <w:b/>
          <w:bCs/>
          <w:i/>
          <w:iCs/>
          <w:color w:val="000000" w:themeColor="text1"/>
          <w:sz w:val="20"/>
          <w:szCs w:val="20"/>
        </w:rPr>
        <w:t>ART</w:t>
      </w:r>
      <w:r w:rsidR="00E91B01" w:rsidRPr="00F37F3B">
        <w:rPr>
          <w:b/>
          <w:bCs/>
          <w:i/>
          <w:iCs/>
          <w:color w:val="000000" w:themeColor="text1"/>
          <w:sz w:val="20"/>
          <w:szCs w:val="20"/>
        </w:rPr>
        <w:t>Í</w:t>
      </w:r>
      <w:r w:rsidRPr="00F37F3B">
        <w:rPr>
          <w:b/>
          <w:bCs/>
          <w:i/>
          <w:iCs/>
          <w:color w:val="000000" w:themeColor="text1"/>
          <w:sz w:val="20"/>
          <w:szCs w:val="20"/>
        </w:rPr>
        <w:t xml:space="preserve">CULO 40.- </w:t>
      </w:r>
      <w:r w:rsidRPr="00F37F3B">
        <w:rPr>
          <w:bCs/>
          <w:i/>
          <w:iCs/>
          <w:color w:val="000000" w:themeColor="text1"/>
          <w:sz w:val="20"/>
          <w:szCs w:val="20"/>
        </w:rPr>
        <w:t xml:space="preserve">Extinción de la concesión. El Consejo podrá cancelar la concesión administrativamente, de conformidad con las siguientes causales: a) Incumplir las obligaciones y los deberes fijados en esta ley, su reglamento, el contrato o leyes y reglamentos conexos. (...) </w:t>
      </w:r>
      <w:r w:rsidRPr="00F37F3B">
        <w:rPr>
          <w:b/>
          <w:bCs/>
          <w:i/>
          <w:iCs/>
          <w:color w:val="000000" w:themeColor="text1"/>
          <w:sz w:val="20"/>
          <w:szCs w:val="20"/>
          <w:u w:val="single"/>
        </w:rPr>
        <w:t>d) Dejar de formalizar el contrato de concesión</w:t>
      </w:r>
    </w:p>
    <w:p w:rsidR="00720D21" w:rsidRPr="00F37F3B" w:rsidRDefault="00720D21" w:rsidP="00E91B01">
      <w:pPr>
        <w:tabs>
          <w:tab w:val="left" w:leader="dot" w:pos="5760"/>
        </w:tabs>
        <w:kinsoku w:val="0"/>
        <w:overflowPunct w:val="0"/>
        <w:ind w:left="851" w:right="851"/>
        <w:jc w:val="both"/>
        <w:textAlignment w:val="baseline"/>
        <w:rPr>
          <w:bCs/>
          <w:color w:val="000000" w:themeColor="text1"/>
          <w:sz w:val="20"/>
          <w:szCs w:val="20"/>
        </w:rPr>
      </w:pPr>
      <w:r w:rsidRPr="00F37F3B">
        <w:rPr>
          <w:b/>
          <w:bCs/>
          <w:i/>
          <w:iCs/>
          <w:color w:val="000000" w:themeColor="text1"/>
          <w:sz w:val="20"/>
          <w:szCs w:val="20"/>
          <w:u w:val="single"/>
        </w:rPr>
        <w:t>por treinta días, contados a partir de la adjudicación</w:t>
      </w:r>
      <w:r w:rsidRPr="00F37F3B">
        <w:rPr>
          <w:b/>
          <w:bCs/>
          <w:i/>
          <w:iCs/>
          <w:color w:val="000000" w:themeColor="text1"/>
          <w:sz w:val="20"/>
          <w:szCs w:val="20"/>
        </w:rPr>
        <w:tab/>
      </w:r>
      <w:r w:rsidRPr="00F37F3B">
        <w:rPr>
          <w:bCs/>
          <w:i/>
          <w:iCs/>
          <w:color w:val="000000" w:themeColor="text1"/>
          <w:sz w:val="20"/>
          <w:szCs w:val="20"/>
        </w:rPr>
        <w:t>" (</w:t>
      </w:r>
      <w:r w:rsidRPr="00F37F3B">
        <w:rPr>
          <w:bCs/>
          <w:color w:val="000000" w:themeColor="text1"/>
          <w:sz w:val="20"/>
          <w:szCs w:val="20"/>
        </w:rPr>
        <w:t>El resaltado no es del original).</w:t>
      </w:r>
    </w:p>
    <w:p w:rsidR="00720D21" w:rsidRPr="00F37F3B" w:rsidRDefault="00720D21" w:rsidP="00E91B01">
      <w:pPr>
        <w:kinsoku w:val="0"/>
        <w:overflowPunct w:val="0"/>
        <w:ind w:left="851" w:right="851"/>
        <w:jc w:val="both"/>
        <w:textAlignment w:val="baseline"/>
        <w:rPr>
          <w:b/>
          <w:bCs/>
          <w:color w:val="000000" w:themeColor="text1"/>
          <w:spacing w:val="-5"/>
          <w:sz w:val="20"/>
          <w:szCs w:val="20"/>
        </w:rPr>
      </w:pPr>
    </w:p>
    <w:p w:rsidR="00720D21" w:rsidRPr="00F37F3B" w:rsidRDefault="00720D21" w:rsidP="00F04EF5">
      <w:pPr>
        <w:kinsoku w:val="0"/>
        <w:overflowPunct w:val="0"/>
        <w:ind w:left="851" w:right="851"/>
        <w:jc w:val="both"/>
        <w:textAlignment w:val="baseline"/>
        <w:rPr>
          <w:bCs/>
          <w:color w:val="000000" w:themeColor="text1"/>
          <w:spacing w:val="-5"/>
          <w:sz w:val="20"/>
          <w:szCs w:val="20"/>
        </w:rPr>
      </w:pPr>
      <w:r w:rsidRPr="00F37F3B">
        <w:rPr>
          <w:b/>
          <w:bCs/>
          <w:color w:val="000000" w:themeColor="text1"/>
          <w:spacing w:val="-5"/>
          <w:sz w:val="20"/>
          <w:szCs w:val="20"/>
        </w:rPr>
        <w:t xml:space="preserve">QUINTO: </w:t>
      </w:r>
      <w:r w:rsidRPr="00F37F3B">
        <w:rPr>
          <w:bCs/>
          <w:color w:val="000000" w:themeColor="text1"/>
          <w:spacing w:val="-5"/>
          <w:sz w:val="20"/>
          <w:szCs w:val="20"/>
        </w:rPr>
        <w:t>Que mediante artículo 7.3 de la sesión ordinaria 13-2007, de fecha 15 de febrero de 2007, la Junta Directiva del Consejo de Transporte Público aprobó los procedimientos, las regulaciones y requisitos para ceder el contrato de concesión de servicio público modalidad taxi.</w:t>
      </w:r>
    </w:p>
    <w:p w:rsidR="00720D21" w:rsidRPr="00F37F3B" w:rsidRDefault="00720D21" w:rsidP="00F04EF5">
      <w:pPr>
        <w:kinsoku w:val="0"/>
        <w:overflowPunct w:val="0"/>
        <w:ind w:left="851" w:right="851"/>
        <w:jc w:val="both"/>
        <w:textAlignment w:val="baseline"/>
        <w:rPr>
          <w:bCs/>
          <w:color w:val="000000" w:themeColor="text1"/>
          <w:spacing w:val="-3"/>
          <w:sz w:val="20"/>
          <w:szCs w:val="20"/>
        </w:rPr>
      </w:pPr>
    </w:p>
    <w:p w:rsidR="00720D21" w:rsidRPr="00F37F3B" w:rsidRDefault="00720D21" w:rsidP="00F04EF5">
      <w:pPr>
        <w:ind w:left="851" w:right="851"/>
        <w:jc w:val="both"/>
        <w:rPr>
          <w:bCs/>
          <w:color w:val="000000" w:themeColor="text1"/>
          <w:spacing w:val="-6"/>
          <w:sz w:val="20"/>
          <w:szCs w:val="20"/>
        </w:rPr>
      </w:pPr>
      <w:r w:rsidRPr="00F37F3B">
        <w:rPr>
          <w:b/>
          <w:bCs/>
          <w:color w:val="000000" w:themeColor="text1"/>
          <w:spacing w:val="-3"/>
          <w:sz w:val="20"/>
          <w:szCs w:val="20"/>
        </w:rPr>
        <w:t xml:space="preserve">SEXTO: </w:t>
      </w:r>
      <w:r w:rsidRPr="00F37F3B">
        <w:rPr>
          <w:bCs/>
          <w:color w:val="000000" w:themeColor="text1"/>
          <w:spacing w:val="-3"/>
          <w:sz w:val="20"/>
          <w:szCs w:val="20"/>
        </w:rPr>
        <w:t xml:space="preserve">Que a pesar de existir un acuerdo autorizando el traspaso al señor </w:t>
      </w:r>
      <w:r w:rsidR="006730F6">
        <w:rPr>
          <w:color w:val="000000" w:themeColor="text1"/>
          <w:spacing w:val="3"/>
          <w:sz w:val="20"/>
          <w:szCs w:val="20"/>
        </w:rPr>
        <w:t>RVM</w:t>
      </w:r>
      <w:r w:rsidRPr="00F37F3B">
        <w:rPr>
          <w:bCs/>
          <w:color w:val="000000" w:themeColor="text1"/>
          <w:spacing w:val="-3"/>
          <w:sz w:val="20"/>
          <w:szCs w:val="20"/>
        </w:rPr>
        <w:t xml:space="preserve"> en fecha 2</w:t>
      </w:r>
      <w:r w:rsidR="00F04EF5" w:rsidRPr="00F37F3B">
        <w:rPr>
          <w:bCs/>
          <w:color w:val="000000" w:themeColor="text1"/>
          <w:spacing w:val="-3"/>
          <w:sz w:val="20"/>
          <w:szCs w:val="20"/>
        </w:rPr>
        <w:t>9</w:t>
      </w:r>
      <w:r w:rsidRPr="00F37F3B">
        <w:rPr>
          <w:bCs/>
          <w:color w:val="000000" w:themeColor="text1"/>
          <w:spacing w:val="-3"/>
          <w:sz w:val="20"/>
          <w:szCs w:val="20"/>
        </w:rPr>
        <w:t xml:space="preserve"> de </w:t>
      </w:r>
      <w:r w:rsidR="00F04EF5" w:rsidRPr="00F37F3B">
        <w:rPr>
          <w:bCs/>
          <w:color w:val="000000" w:themeColor="text1"/>
          <w:spacing w:val="-3"/>
          <w:sz w:val="20"/>
          <w:szCs w:val="20"/>
        </w:rPr>
        <w:t>agosto</w:t>
      </w:r>
      <w:r w:rsidRPr="00F37F3B">
        <w:rPr>
          <w:bCs/>
          <w:color w:val="000000" w:themeColor="text1"/>
          <w:spacing w:val="-3"/>
          <w:sz w:val="20"/>
          <w:szCs w:val="20"/>
        </w:rPr>
        <w:t xml:space="preserve"> de 201</w:t>
      </w:r>
      <w:r w:rsidR="00F04EF5" w:rsidRPr="00F37F3B">
        <w:rPr>
          <w:bCs/>
          <w:color w:val="000000" w:themeColor="text1"/>
          <w:spacing w:val="-3"/>
          <w:sz w:val="20"/>
          <w:szCs w:val="20"/>
        </w:rPr>
        <w:t>2</w:t>
      </w:r>
      <w:r w:rsidRPr="00F37F3B">
        <w:rPr>
          <w:bCs/>
          <w:color w:val="000000" w:themeColor="text1"/>
          <w:spacing w:val="-3"/>
          <w:sz w:val="20"/>
          <w:szCs w:val="20"/>
        </w:rPr>
        <w:t xml:space="preserve">, </w:t>
      </w:r>
      <w:r w:rsidRPr="00F37F3B">
        <w:rPr>
          <w:bCs/>
          <w:color w:val="000000" w:themeColor="text1"/>
          <w:spacing w:val="-6"/>
          <w:sz w:val="20"/>
          <w:szCs w:val="20"/>
        </w:rPr>
        <w:t xml:space="preserve">el señor </w:t>
      </w:r>
      <w:r w:rsidR="006730F6">
        <w:rPr>
          <w:color w:val="000000" w:themeColor="text1"/>
          <w:spacing w:val="3"/>
          <w:sz w:val="20"/>
          <w:szCs w:val="20"/>
        </w:rPr>
        <w:t>RVM</w:t>
      </w:r>
      <w:r w:rsidRPr="00F37F3B">
        <w:rPr>
          <w:bCs/>
          <w:color w:val="000000" w:themeColor="text1"/>
          <w:spacing w:val="-6"/>
          <w:sz w:val="20"/>
          <w:szCs w:val="20"/>
        </w:rPr>
        <w:t xml:space="preserve"> nunca formalizó la concesión administrativa modalidad taxi</w:t>
      </w:r>
      <w:r w:rsidR="00F04EF5" w:rsidRPr="00F37F3B">
        <w:rPr>
          <w:bCs/>
          <w:color w:val="000000" w:themeColor="text1"/>
          <w:spacing w:val="-6"/>
          <w:sz w:val="20"/>
          <w:szCs w:val="20"/>
        </w:rPr>
        <w:t xml:space="preserve"> placa </w:t>
      </w:r>
      <w:r w:rsidR="006730F6">
        <w:rPr>
          <w:bCs/>
          <w:color w:val="000000" w:themeColor="text1"/>
          <w:spacing w:val="-6"/>
          <w:sz w:val="20"/>
          <w:szCs w:val="20"/>
        </w:rPr>
        <w:t>TXXXX</w:t>
      </w:r>
      <w:r w:rsidRPr="00F37F3B">
        <w:rPr>
          <w:bCs/>
          <w:color w:val="000000" w:themeColor="text1"/>
          <w:spacing w:val="-6"/>
          <w:sz w:val="20"/>
          <w:szCs w:val="20"/>
        </w:rPr>
        <w:t>.</w:t>
      </w:r>
    </w:p>
    <w:p w:rsidR="00720D21" w:rsidRPr="00F37F3B" w:rsidRDefault="00720D21" w:rsidP="00E91B01">
      <w:pPr>
        <w:kinsoku w:val="0"/>
        <w:overflowPunct w:val="0"/>
        <w:ind w:left="851" w:right="851"/>
        <w:jc w:val="both"/>
        <w:textAlignment w:val="baseline"/>
        <w:rPr>
          <w:b/>
          <w:bCs/>
          <w:color w:val="000000" w:themeColor="text1"/>
          <w:sz w:val="20"/>
          <w:szCs w:val="20"/>
        </w:rPr>
      </w:pPr>
    </w:p>
    <w:p w:rsidR="00720D21" w:rsidRPr="00F37F3B" w:rsidRDefault="00720D21" w:rsidP="00E91B01">
      <w:pPr>
        <w:kinsoku w:val="0"/>
        <w:overflowPunct w:val="0"/>
        <w:ind w:left="851" w:right="851"/>
        <w:jc w:val="both"/>
        <w:textAlignment w:val="baseline"/>
        <w:rPr>
          <w:bCs/>
          <w:color w:val="000000" w:themeColor="text1"/>
          <w:sz w:val="20"/>
          <w:szCs w:val="20"/>
        </w:rPr>
      </w:pPr>
      <w:r w:rsidRPr="00F37F3B">
        <w:rPr>
          <w:b/>
          <w:bCs/>
          <w:color w:val="000000" w:themeColor="text1"/>
          <w:sz w:val="20"/>
          <w:szCs w:val="20"/>
        </w:rPr>
        <w:t>SETIMO</w:t>
      </w:r>
      <w:r w:rsidRPr="00F37F3B">
        <w:rPr>
          <w:bCs/>
          <w:color w:val="000000" w:themeColor="text1"/>
          <w:sz w:val="20"/>
          <w:szCs w:val="20"/>
        </w:rPr>
        <w:t xml:space="preserve">: Que </w:t>
      </w:r>
      <w:r w:rsidR="00420696" w:rsidRPr="00F37F3B">
        <w:rPr>
          <w:bCs/>
          <w:color w:val="000000" w:themeColor="text1"/>
          <w:sz w:val="20"/>
          <w:szCs w:val="20"/>
        </w:rPr>
        <w:t xml:space="preserve">al haber cedido el señor </w:t>
      </w:r>
      <w:r w:rsidR="006730F6">
        <w:rPr>
          <w:bCs/>
          <w:color w:val="000000" w:themeColor="text1"/>
          <w:sz w:val="20"/>
          <w:szCs w:val="20"/>
        </w:rPr>
        <w:t>HRP</w:t>
      </w:r>
      <w:r w:rsidR="00420696" w:rsidRPr="00F37F3B">
        <w:rPr>
          <w:bCs/>
          <w:color w:val="000000" w:themeColor="text1"/>
          <w:sz w:val="20"/>
          <w:szCs w:val="20"/>
        </w:rPr>
        <w:t xml:space="preserve"> su concesión administrativa modalidad taxi placa </w:t>
      </w:r>
      <w:r w:rsidR="006730F6">
        <w:rPr>
          <w:bCs/>
          <w:color w:val="000000" w:themeColor="text1"/>
          <w:sz w:val="20"/>
          <w:szCs w:val="20"/>
        </w:rPr>
        <w:t>TXXXX</w:t>
      </w:r>
      <w:r w:rsidR="00420696" w:rsidRPr="00F37F3B">
        <w:rPr>
          <w:bCs/>
          <w:color w:val="000000" w:themeColor="text1"/>
          <w:sz w:val="20"/>
          <w:szCs w:val="20"/>
        </w:rPr>
        <w:t xml:space="preserve">, y haberse aprobado dicha cesión </w:t>
      </w:r>
      <w:r w:rsidR="00F308A9" w:rsidRPr="00F37F3B">
        <w:rPr>
          <w:bCs/>
          <w:color w:val="000000" w:themeColor="text1"/>
          <w:sz w:val="20"/>
          <w:szCs w:val="20"/>
        </w:rPr>
        <w:t xml:space="preserve">en el artículo 6.2.2 de la sesión ordinaria 57-2012 de la Junta Directiva del Consejo de Transporte Público a favor del señor </w:t>
      </w:r>
      <w:r w:rsidR="006730F6">
        <w:rPr>
          <w:color w:val="000000" w:themeColor="text1"/>
          <w:spacing w:val="3"/>
          <w:sz w:val="20"/>
          <w:szCs w:val="20"/>
        </w:rPr>
        <w:t>RVM</w:t>
      </w:r>
      <w:r w:rsidR="00F308A9" w:rsidRPr="00F37F3B">
        <w:rPr>
          <w:bCs/>
          <w:color w:val="000000" w:themeColor="text1"/>
          <w:spacing w:val="-3"/>
          <w:sz w:val="20"/>
          <w:szCs w:val="20"/>
        </w:rPr>
        <w:t xml:space="preserve">, el señor [sic] </w:t>
      </w:r>
      <w:r w:rsidR="006730F6">
        <w:rPr>
          <w:bCs/>
          <w:color w:val="000000" w:themeColor="text1"/>
          <w:spacing w:val="-3"/>
          <w:sz w:val="20"/>
          <w:szCs w:val="20"/>
        </w:rPr>
        <w:t>TXXXX</w:t>
      </w:r>
      <w:r w:rsidR="00F308A9" w:rsidRPr="00F37F3B">
        <w:rPr>
          <w:bCs/>
          <w:color w:val="000000" w:themeColor="text1"/>
          <w:spacing w:val="-3"/>
          <w:sz w:val="20"/>
          <w:szCs w:val="20"/>
        </w:rPr>
        <w:t>, ya no ostenta la condición de concesionario, ni la legitimación para solicitar una nueva autorización de traspaso (…)”</w:t>
      </w:r>
    </w:p>
    <w:p w:rsidR="00720D21" w:rsidRPr="00F37F3B" w:rsidRDefault="00720D21" w:rsidP="00E91B01">
      <w:pPr>
        <w:kinsoku w:val="0"/>
        <w:overflowPunct w:val="0"/>
        <w:ind w:left="851" w:right="851"/>
        <w:jc w:val="both"/>
        <w:textAlignment w:val="baseline"/>
        <w:rPr>
          <w:b/>
          <w:bCs/>
          <w:color w:val="000000" w:themeColor="text1"/>
          <w:sz w:val="20"/>
          <w:szCs w:val="20"/>
          <w:u w:val="single"/>
        </w:rPr>
      </w:pPr>
    </w:p>
    <w:p w:rsidR="00720D21" w:rsidRPr="00F37F3B" w:rsidRDefault="00720D21" w:rsidP="00E91B01">
      <w:pPr>
        <w:kinsoku w:val="0"/>
        <w:overflowPunct w:val="0"/>
        <w:ind w:left="851" w:right="851"/>
        <w:jc w:val="both"/>
        <w:textAlignment w:val="baseline"/>
        <w:rPr>
          <w:b/>
          <w:bCs/>
          <w:color w:val="000000" w:themeColor="text1"/>
          <w:sz w:val="20"/>
          <w:szCs w:val="20"/>
        </w:rPr>
      </w:pPr>
      <w:r w:rsidRPr="00F37F3B">
        <w:rPr>
          <w:b/>
          <w:bCs/>
          <w:color w:val="000000" w:themeColor="text1"/>
          <w:sz w:val="20"/>
          <w:szCs w:val="20"/>
          <w:u w:val="single"/>
        </w:rPr>
        <w:t>CONSIDERANDO DE FONDO</w:t>
      </w:r>
      <w:r w:rsidRPr="00F37F3B">
        <w:rPr>
          <w:b/>
          <w:bCs/>
          <w:color w:val="000000" w:themeColor="text1"/>
          <w:sz w:val="20"/>
          <w:szCs w:val="20"/>
        </w:rPr>
        <w:t xml:space="preserve"> :</w:t>
      </w:r>
    </w:p>
    <w:p w:rsidR="00720D21" w:rsidRPr="00F37F3B" w:rsidRDefault="00720D21" w:rsidP="00E91B01">
      <w:pPr>
        <w:kinsoku w:val="0"/>
        <w:overflowPunct w:val="0"/>
        <w:ind w:left="851" w:right="851"/>
        <w:jc w:val="both"/>
        <w:textAlignment w:val="baseline"/>
        <w:rPr>
          <w:b/>
          <w:bCs/>
          <w:color w:val="000000" w:themeColor="text1"/>
          <w:spacing w:val="-3"/>
          <w:sz w:val="20"/>
          <w:szCs w:val="20"/>
        </w:rPr>
      </w:pPr>
    </w:p>
    <w:p w:rsidR="00720D21" w:rsidRPr="00F37F3B" w:rsidRDefault="00720D21" w:rsidP="00E91B01">
      <w:pPr>
        <w:kinsoku w:val="0"/>
        <w:overflowPunct w:val="0"/>
        <w:ind w:left="851" w:right="851"/>
        <w:jc w:val="both"/>
        <w:textAlignment w:val="baseline"/>
        <w:rPr>
          <w:bCs/>
          <w:color w:val="000000" w:themeColor="text1"/>
          <w:spacing w:val="-3"/>
          <w:sz w:val="20"/>
          <w:szCs w:val="20"/>
        </w:rPr>
      </w:pPr>
      <w:r w:rsidRPr="00F37F3B">
        <w:rPr>
          <w:bCs/>
          <w:color w:val="000000" w:themeColor="text1"/>
          <w:spacing w:val="-3"/>
          <w:sz w:val="20"/>
          <w:szCs w:val="20"/>
        </w:rPr>
        <w:t>El artículo 37 de la Ley No. 7969, establece lo siguiente:</w:t>
      </w:r>
    </w:p>
    <w:p w:rsidR="006A07A2" w:rsidRPr="00F37F3B" w:rsidRDefault="006A07A2" w:rsidP="00E91B01">
      <w:pPr>
        <w:kinsoku w:val="0"/>
        <w:overflowPunct w:val="0"/>
        <w:ind w:left="851" w:right="851"/>
        <w:jc w:val="both"/>
        <w:textAlignment w:val="baseline"/>
        <w:rPr>
          <w:bCs/>
          <w:i/>
          <w:iCs/>
          <w:color w:val="000000" w:themeColor="text1"/>
          <w:sz w:val="20"/>
          <w:szCs w:val="20"/>
        </w:rPr>
      </w:pPr>
    </w:p>
    <w:p w:rsidR="00720D21" w:rsidRPr="00F37F3B" w:rsidRDefault="00720D21" w:rsidP="00F308A9">
      <w:pPr>
        <w:kinsoku w:val="0"/>
        <w:overflowPunct w:val="0"/>
        <w:ind w:left="1077" w:right="1077"/>
        <w:jc w:val="both"/>
        <w:textAlignment w:val="baseline"/>
        <w:rPr>
          <w:b/>
          <w:bCs/>
          <w:i/>
          <w:iCs/>
          <w:color w:val="000000" w:themeColor="text1"/>
          <w:sz w:val="20"/>
          <w:szCs w:val="20"/>
        </w:rPr>
      </w:pPr>
      <w:r w:rsidRPr="00F37F3B">
        <w:rPr>
          <w:b/>
          <w:bCs/>
          <w:i/>
          <w:iCs/>
          <w:color w:val="000000" w:themeColor="text1"/>
          <w:sz w:val="20"/>
          <w:szCs w:val="20"/>
        </w:rPr>
        <w:t>"Art</w:t>
      </w:r>
      <w:r w:rsidR="006A07A2" w:rsidRPr="00F37F3B">
        <w:rPr>
          <w:b/>
          <w:bCs/>
          <w:i/>
          <w:iCs/>
          <w:color w:val="000000" w:themeColor="text1"/>
          <w:sz w:val="20"/>
          <w:szCs w:val="20"/>
        </w:rPr>
        <w:t>í</w:t>
      </w:r>
      <w:r w:rsidRPr="00F37F3B">
        <w:rPr>
          <w:b/>
          <w:bCs/>
          <w:i/>
          <w:iCs/>
          <w:color w:val="000000" w:themeColor="text1"/>
          <w:sz w:val="20"/>
          <w:szCs w:val="20"/>
        </w:rPr>
        <w:t>culo 37.- Plazo</w:t>
      </w:r>
    </w:p>
    <w:p w:rsidR="00720D21" w:rsidRPr="00F37F3B" w:rsidRDefault="00720D21" w:rsidP="00F308A9">
      <w:pPr>
        <w:kinsoku w:val="0"/>
        <w:overflowPunct w:val="0"/>
        <w:ind w:left="1077" w:right="1077"/>
        <w:jc w:val="both"/>
        <w:textAlignment w:val="baseline"/>
        <w:rPr>
          <w:bCs/>
          <w:i/>
          <w:iCs/>
          <w:color w:val="000000" w:themeColor="text1"/>
          <w:spacing w:val="-4"/>
          <w:sz w:val="20"/>
          <w:szCs w:val="20"/>
        </w:rPr>
      </w:pPr>
      <w:r w:rsidRPr="00F37F3B">
        <w:rPr>
          <w:bCs/>
          <w:i/>
          <w:iCs/>
          <w:color w:val="000000" w:themeColor="text1"/>
          <w:spacing w:val="-4"/>
          <w:sz w:val="20"/>
          <w:szCs w:val="20"/>
        </w:rPr>
        <w:t>Notificado formalmente el acto de adjudicación de la concesión del servicio de taxi, el concesionario cuenta con un plazo de treinta días naturales, para formalizar el contrato de concesión y rendir una garantía de cumplimiento (...)"</w:t>
      </w:r>
    </w:p>
    <w:p w:rsidR="006A07A2" w:rsidRPr="00F37F3B" w:rsidRDefault="006A07A2" w:rsidP="00E91B01">
      <w:pPr>
        <w:kinsoku w:val="0"/>
        <w:overflowPunct w:val="0"/>
        <w:ind w:left="851" w:right="851"/>
        <w:jc w:val="both"/>
        <w:textAlignment w:val="baseline"/>
        <w:rPr>
          <w:bCs/>
          <w:color w:val="000000" w:themeColor="text1"/>
          <w:sz w:val="20"/>
          <w:szCs w:val="20"/>
        </w:rPr>
      </w:pPr>
    </w:p>
    <w:p w:rsidR="00720D21" w:rsidRPr="00F37F3B" w:rsidRDefault="00720D21" w:rsidP="00E91B01">
      <w:pPr>
        <w:kinsoku w:val="0"/>
        <w:overflowPunct w:val="0"/>
        <w:ind w:left="851" w:right="851"/>
        <w:jc w:val="both"/>
        <w:textAlignment w:val="baseline"/>
        <w:rPr>
          <w:bCs/>
          <w:color w:val="000000" w:themeColor="text1"/>
          <w:sz w:val="20"/>
          <w:szCs w:val="20"/>
        </w:rPr>
      </w:pPr>
      <w:r w:rsidRPr="00F37F3B">
        <w:rPr>
          <w:bCs/>
          <w:color w:val="000000" w:themeColor="text1"/>
          <w:sz w:val="20"/>
          <w:szCs w:val="20"/>
        </w:rPr>
        <w:t>Por su parte los incisos a) y d) del artículo 40 de la Ley No. 7969, respectivamente establecen:</w:t>
      </w:r>
    </w:p>
    <w:p w:rsidR="006A07A2" w:rsidRPr="00F37F3B" w:rsidRDefault="006A07A2" w:rsidP="00E91B01">
      <w:pPr>
        <w:kinsoku w:val="0"/>
        <w:overflowPunct w:val="0"/>
        <w:ind w:left="851" w:right="851"/>
        <w:jc w:val="both"/>
        <w:textAlignment w:val="baseline"/>
        <w:rPr>
          <w:bCs/>
          <w:i/>
          <w:iCs/>
          <w:color w:val="000000" w:themeColor="text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b/>
          <w:bCs/>
          <w:i/>
          <w:iCs/>
          <w:color w:val="000000" w:themeColor="text1"/>
          <w:sz w:val="20"/>
          <w:szCs w:val="20"/>
        </w:rPr>
        <w:t>ART</w:t>
      </w:r>
      <w:r w:rsidR="006A07A2" w:rsidRPr="00F37F3B">
        <w:rPr>
          <w:b/>
          <w:bCs/>
          <w:i/>
          <w:iCs/>
          <w:color w:val="000000" w:themeColor="text1"/>
          <w:sz w:val="20"/>
          <w:szCs w:val="20"/>
        </w:rPr>
        <w:t>Í</w:t>
      </w:r>
      <w:r w:rsidRPr="00F37F3B">
        <w:rPr>
          <w:b/>
          <w:bCs/>
          <w:i/>
          <w:iCs/>
          <w:color w:val="000000" w:themeColor="text1"/>
          <w:sz w:val="20"/>
          <w:szCs w:val="20"/>
        </w:rPr>
        <w:t>CULO 40.-</w:t>
      </w:r>
      <w:r w:rsidRPr="00F37F3B">
        <w:rPr>
          <w:bCs/>
          <w:i/>
          <w:iCs/>
          <w:color w:val="000000" w:themeColor="text1"/>
          <w:sz w:val="20"/>
          <w:szCs w:val="20"/>
        </w:rPr>
        <w:t xml:space="preserve"> Extinción de la concesión. El Consejo podrá cancelar la concesión administrativamente, de conformidad con las siguientes causales:</w:t>
      </w:r>
    </w:p>
    <w:p w:rsidR="00720D21" w:rsidRPr="00F37F3B" w:rsidRDefault="00720D21" w:rsidP="00E91B01">
      <w:pPr>
        <w:kinsoku w:val="0"/>
        <w:overflowPunct w:val="0"/>
        <w:ind w:left="851" w:right="851"/>
        <w:jc w:val="both"/>
        <w:textAlignment w:val="baseline"/>
        <w:rPr>
          <w:color w:val="000000" w:themeColor="text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b/>
          <w:bCs/>
          <w:i/>
          <w:iCs/>
          <w:color w:val="000000" w:themeColor="text1"/>
          <w:sz w:val="20"/>
          <w:szCs w:val="20"/>
          <w:u w:val="single"/>
        </w:rPr>
        <w:t xml:space="preserve">a) Incumplir las obligaciones y los deberes fijados en esta ley, su reglamento, el contra </w:t>
      </w:r>
      <w:r w:rsidRPr="00F37F3B">
        <w:rPr>
          <w:b/>
          <w:bCs/>
          <w:color w:val="000000" w:themeColor="text1"/>
          <w:sz w:val="20"/>
          <w:szCs w:val="20"/>
          <w:u w:val="single"/>
        </w:rPr>
        <w:t xml:space="preserve">to o </w:t>
      </w:r>
      <w:r w:rsidRPr="00F37F3B">
        <w:rPr>
          <w:b/>
          <w:bCs/>
          <w:i/>
          <w:iCs/>
          <w:color w:val="000000" w:themeColor="text1"/>
          <w:sz w:val="20"/>
          <w:szCs w:val="20"/>
          <w:u w:val="single"/>
        </w:rPr>
        <w:t xml:space="preserve">leves </w:t>
      </w:r>
      <w:r w:rsidRPr="00F37F3B">
        <w:rPr>
          <w:b/>
          <w:bCs/>
          <w:color w:val="000000" w:themeColor="text1"/>
          <w:sz w:val="20"/>
          <w:szCs w:val="20"/>
          <w:u w:val="single"/>
        </w:rPr>
        <w:t xml:space="preserve">y </w:t>
      </w:r>
      <w:r w:rsidRPr="00F37F3B">
        <w:rPr>
          <w:b/>
          <w:bCs/>
          <w:i/>
          <w:iCs/>
          <w:color w:val="000000" w:themeColor="text1"/>
          <w:sz w:val="20"/>
          <w:szCs w:val="20"/>
          <w:u w:val="single"/>
        </w:rPr>
        <w:t xml:space="preserve">reglamentos conexos. (...) d) Dejar de formalizar el contrato de concesión por treinta </w:t>
      </w:r>
      <w:r w:rsidR="006A07A2" w:rsidRPr="00F37F3B">
        <w:rPr>
          <w:b/>
          <w:bCs/>
          <w:i/>
          <w:iCs/>
          <w:color w:val="000000" w:themeColor="text1"/>
          <w:sz w:val="20"/>
          <w:szCs w:val="20"/>
          <w:u w:val="single"/>
        </w:rPr>
        <w:t>días</w:t>
      </w:r>
      <w:r w:rsidRPr="00F37F3B">
        <w:rPr>
          <w:b/>
          <w:bCs/>
          <w:i/>
          <w:iCs/>
          <w:color w:val="000000" w:themeColor="text1"/>
          <w:sz w:val="20"/>
          <w:szCs w:val="20"/>
          <w:u w:val="single"/>
        </w:rPr>
        <w:t>, contados a partir de la adjudicación</w:t>
      </w:r>
      <w:r w:rsidRPr="00F37F3B">
        <w:rPr>
          <w:bCs/>
          <w:iCs/>
          <w:color w:val="000000" w:themeColor="text1"/>
          <w:sz w:val="20"/>
          <w:szCs w:val="20"/>
        </w:rPr>
        <w:t xml:space="preserve">....." </w:t>
      </w:r>
      <w:r w:rsidRPr="00F37F3B">
        <w:rPr>
          <w:b/>
          <w:bCs/>
          <w:i/>
          <w:iCs/>
          <w:color w:val="000000" w:themeColor="text1"/>
          <w:sz w:val="20"/>
          <w:szCs w:val="20"/>
        </w:rPr>
        <w:t>(</w:t>
      </w:r>
      <w:r w:rsidRPr="00F37F3B">
        <w:rPr>
          <w:color w:val="000000" w:themeColor="text1"/>
          <w:sz w:val="20"/>
          <w:szCs w:val="20"/>
        </w:rPr>
        <w:t>El resaltado no es del original).</w:t>
      </w:r>
    </w:p>
    <w:p w:rsidR="00720D21" w:rsidRPr="00F37F3B" w:rsidRDefault="00720D21" w:rsidP="00E91B01">
      <w:pPr>
        <w:kinsoku w:val="0"/>
        <w:overflowPunct w:val="0"/>
        <w:ind w:left="851" w:right="851"/>
        <w:jc w:val="both"/>
        <w:textAlignment w:val="baseline"/>
        <w:rPr>
          <w:color w:val="000000" w:themeColor="text1"/>
          <w:spacing w:val="1"/>
          <w:sz w:val="20"/>
          <w:szCs w:val="20"/>
        </w:rPr>
      </w:pPr>
    </w:p>
    <w:p w:rsidR="00720D21" w:rsidRPr="00F37F3B" w:rsidRDefault="00720D21" w:rsidP="00E91B01">
      <w:pPr>
        <w:kinsoku w:val="0"/>
        <w:overflowPunct w:val="0"/>
        <w:ind w:left="851" w:right="851"/>
        <w:jc w:val="both"/>
        <w:textAlignment w:val="baseline"/>
        <w:rPr>
          <w:color w:val="000000" w:themeColor="text1"/>
          <w:spacing w:val="1"/>
          <w:sz w:val="20"/>
          <w:szCs w:val="20"/>
        </w:rPr>
      </w:pPr>
      <w:r w:rsidRPr="00F37F3B">
        <w:rPr>
          <w:color w:val="000000" w:themeColor="text1"/>
          <w:spacing w:val="1"/>
          <w:sz w:val="20"/>
          <w:szCs w:val="20"/>
        </w:rPr>
        <w:t>Así las cosas, resulta improcedente que</w:t>
      </w:r>
      <w:r w:rsidR="00581B43" w:rsidRPr="00F37F3B">
        <w:rPr>
          <w:color w:val="000000" w:themeColor="text1"/>
          <w:spacing w:val="1"/>
          <w:sz w:val="20"/>
          <w:szCs w:val="20"/>
        </w:rPr>
        <w:t xml:space="preserve"> el señor </w:t>
      </w:r>
      <w:r w:rsidR="006730F6">
        <w:rPr>
          <w:bCs/>
          <w:color w:val="000000" w:themeColor="text1"/>
          <w:sz w:val="20"/>
          <w:szCs w:val="20"/>
        </w:rPr>
        <w:t>HRP</w:t>
      </w:r>
      <w:r w:rsidR="00581B43" w:rsidRPr="00F37F3B">
        <w:rPr>
          <w:bCs/>
          <w:color w:val="000000" w:themeColor="text1"/>
          <w:sz w:val="20"/>
          <w:szCs w:val="20"/>
        </w:rPr>
        <w:t xml:space="preserve">, solicite autorización previa para ceder la concesión administrativa </w:t>
      </w:r>
      <w:r w:rsidR="006730F6">
        <w:rPr>
          <w:bCs/>
          <w:color w:val="000000" w:themeColor="text1"/>
          <w:sz w:val="20"/>
          <w:szCs w:val="20"/>
        </w:rPr>
        <w:t>TXXXX</w:t>
      </w:r>
      <w:r w:rsidR="00581B43" w:rsidRPr="00F37F3B">
        <w:rPr>
          <w:bCs/>
          <w:color w:val="000000" w:themeColor="text1"/>
          <w:sz w:val="20"/>
          <w:szCs w:val="20"/>
        </w:rPr>
        <w:t xml:space="preserve">, en fecha 01 de julio de 2015, por cuanto ya no es el concesionario de la placa de taxi </w:t>
      </w:r>
      <w:r w:rsidR="006730F6">
        <w:rPr>
          <w:bCs/>
          <w:color w:val="000000" w:themeColor="text1"/>
          <w:sz w:val="20"/>
          <w:szCs w:val="20"/>
        </w:rPr>
        <w:t>TXXXX</w:t>
      </w:r>
      <w:r w:rsidR="00581B43" w:rsidRPr="00F37F3B">
        <w:rPr>
          <w:bCs/>
          <w:color w:val="000000" w:themeColor="text1"/>
          <w:sz w:val="20"/>
          <w:szCs w:val="20"/>
        </w:rPr>
        <w:t xml:space="preserve">, </w:t>
      </w:r>
      <w:r w:rsidRPr="00F37F3B">
        <w:rPr>
          <w:color w:val="000000" w:themeColor="text1"/>
          <w:spacing w:val="1"/>
          <w:sz w:val="20"/>
          <w:szCs w:val="20"/>
        </w:rPr>
        <w:t>m</w:t>
      </w:r>
      <w:r w:rsidR="00581B43" w:rsidRPr="00F37F3B">
        <w:rPr>
          <w:color w:val="000000" w:themeColor="text1"/>
          <w:spacing w:val="1"/>
          <w:sz w:val="20"/>
          <w:szCs w:val="20"/>
        </w:rPr>
        <w:t xml:space="preserve">isma que </w:t>
      </w:r>
      <w:r w:rsidRPr="00F37F3B">
        <w:rPr>
          <w:color w:val="000000" w:themeColor="text1"/>
          <w:spacing w:val="1"/>
          <w:sz w:val="20"/>
          <w:szCs w:val="20"/>
        </w:rPr>
        <w:t>traspas</w:t>
      </w:r>
      <w:r w:rsidR="00581B43" w:rsidRPr="00F37F3B">
        <w:rPr>
          <w:color w:val="000000" w:themeColor="text1"/>
          <w:spacing w:val="1"/>
          <w:sz w:val="20"/>
          <w:szCs w:val="20"/>
        </w:rPr>
        <w:t>ó</w:t>
      </w:r>
      <w:r w:rsidRPr="00F37F3B">
        <w:rPr>
          <w:color w:val="000000" w:themeColor="text1"/>
          <w:spacing w:val="1"/>
          <w:sz w:val="20"/>
          <w:szCs w:val="20"/>
        </w:rPr>
        <w:t xml:space="preserve"> </w:t>
      </w:r>
      <w:r w:rsidR="00581B43" w:rsidRPr="00F37F3B">
        <w:rPr>
          <w:color w:val="000000" w:themeColor="text1"/>
          <w:spacing w:val="1"/>
          <w:sz w:val="20"/>
          <w:szCs w:val="20"/>
        </w:rPr>
        <w:t>a</w:t>
      </w:r>
      <w:r w:rsidR="00581B43" w:rsidRPr="00F37F3B">
        <w:rPr>
          <w:bCs/>
          <w:color w:val="000000" w:themeColor="text1"/>
          <w:sz w:val="20"/>
          <w:szCs w:val="20"/>
        </w:rPr>
        <w:t xml:space="preserve">l señor </w:t>
      </w:r>
      <w:r w:rsidR="006730F6">
        <w:rPr>
          <w:color w:val="000000" w:themeColor="text1"/>
          <w:spacing w:val="3"/>
          <w:sz w:val="20"/>
          <w:szCs w:val="20"/>
        </w:rPr>
        <w:t>RVM</w:t>
      </w:r>
      <w:r w:rsidR="00581B43" w:rsidRPr="00F37F3B">
        <w:rPr>
          <w:color w:val="000000" w:themeColor="text1"/>
          <w:spacing w:val="1"/>
          <w:sz w:val="20"/>
          <w:szCs w:val="20"/>
        </w:rPr>
        <w:t xml:space="preserve"> y </w:t>
      </w:r>
      <w:r w:rsidRPr="00F37F3B">
        <w:rPr>
          <w:color w:val="000000" w:themeColor="text1"/>
          <w:spacing w:val="1"/>
          <w:sz w:val="20"/>
          <w:szCs w:val="20"/>
        </w:rPr>
        <w:t>se autorizó e</w:t>
      </w:r>
      <w:r w:rsidR="00581B43" w:rsidRPr="00F37F3B">
        <w:rPr>
          <w:color w:val="000000" w:themeColor="text1"/>
          <w:spacing w:val="1"/>
          <w:sz w:val="20"/>
          <w:szCs w:val="20"/>
        </w:rPr>
        <w:t xml:space="preserve">l traspaso mediante </w:t>
      </w:r>
      <w:r w:rsidRPr="00F37F3B">
        <w:rPr>
          <w:color w:val="000000" w:themeColor="text1"/>
          <w:spacing w:val="1"/>
          <w:sz w:val="20"/>
          <w:szCs w:val="20"/>
        </w:rPr>
        <w:t xml:space="preserve">artículo </w:t>
      </w:r>
      <w:r w:rsidR="00581B43" w:rsidRPr="00F37F3B">
        <w:rPr>
          <w:bCs/>
          <w:i/>
          <w:iCs/>
          <w:color w:val="000000" w:themeColor="text1"/>
          <w:spacing w:val="1"/>
          <w:sz w:val="20"/>
          <w:szCs w:val="20"/>
        </w:rPr>
        <w:t>6.2.2</w:t>
      </w:r>
      <w:r w:rsidRPr="00F37F3B">
        <w:rPr>
          <w:b/>
          <w:bCs/>
          <w:i/>
          <w:iCs/>
          <w:color w:val="000000" w:themeColor="text1"/>
          <w:spacing w:val="1"/>
          <w:sz w:val="20"/>
          <w:szCs w:val="20"/>
        </w:rPr>
        <w:t xml:space="preserve"> </w:t>
      </w:r>
      <w:r w:rsidRPr="00F37F3B">
        <w:rPr>
          <w:color w:val="000000" w:themeColor="text1"/>
          <w:spacing w:val="1"/>
          <w:sz w:val="20"/>
          <w:szCs w:val="20"/>
        </w:rPr>
        <w:t xml:space="preserve">de la sesión ordinaria </w:t>
      </w:r>
      <w:r w:rsidR="000F4716" w:rsidRPr="00F37F3B">
        <w:rPr>
          <w:color w:val="000000" w:themeColor="text1"/>
          <w:spacing w:val="1"/>
          <w:sz w:val="20"/>
          <w:szCs w:val="20"/>
        </w:rPr>
        <w:t>57-2012</w:t>
      </w:r>
      <w:r w:rsidRPr="00F37F3B">
        <w:rPr>
          <w:color w:val="000000" w:themeColor="text1"/>
          <w:spacing w:val="1"/>
          <w:sz w:val="20"/>
          <w:szCs w:val="20"/>
        </w:rPr>
        <w:t xml:space="preserve"> de la Junta Directiva del Consejo de Transporte Público de fecha</w:t>
      </w:r>
      <w:r w:rsidR="000F4716" w:rsidRPr="00F37F3B">
        <w:rPr>
          <w:color w:val="000000" w:themeColor="text1"/>
          <w:spacing w:val="1"/>
          <w:sz w:val="20"/>
          <w:szCs w:val="20"/>
        </w:rPr>
        <w:t xml:space="preserve"> 29</w:t>
      </w:r>
      <w:r w:rsidRPr="00F37F3B">
        <w:rPr>
          <w:color w:val="000000" w:themeColor="text1"/>
          <w:spacing w:val="1"/>
          <w:sz w:val="20"/>
          <w:szCs w:val="20"/>
        </w:rPr>
        <w:t xml:space="preserve"> A</w:t>
      </w:r>
      <w:r w:rsidR="000F4716" w:rsidRPr="00F37F3B">
        <w:rPr>
          <w:color w:val="000000" w:themeColor="text1"/>
          <w:spacing w:val="1"/>
          <w:sz w:val="20"/>
          <w:szCs w:val="20"/>
        </w:rPr>
        <w:t>GOSTO</w:t>
      </w:r>
      <w:r w:rsidRPr="00F37F3B">
        <w:rPr>
          <w:color w:val="000000" w:themeColor="text1"/>
          <w:spacing w:val="1"/>
          <w:sz w:val="20"/>
          <w:szCs w:val="20"/>
        </w:rPr>
        <w:t xml:space="preserve"> DE 201</w:t>
      </w:r>
      <w:r w:rsidR="000F4716" w:rsidRPr="00F37F3B">
        <w:rPr>
          <w:color w:val="000000" w:themeColor="text1"/>
          <w:spacing w:val="1"/>
          <w:sz w:val="20"/>
          <w:szCs w:val="20"/>
        </w:rPr>
        <w:t>2.</w:t>
      </w:r>
      <w:r w:rsidRPr="00F37F3B">
        <w:rPr>
          <w:color w:val="000000" w:themeColor="text1"/>
          <w:spacing w:val="1"/>
          <w:sz w:val="20"/>
          <w:szCs w:val="20"/>
        </w:rPr>
        <w:t xml:space="preserve"> Así las </w:t>
      </w:r>
      <w:r w:rsidR="003B7486" w:rsidRPr="00F37F3B">
        <w:rPr>
          <w:color w:val="000000" w:themeColor="text1"/>
          <w:spacing w:val="1"/>
          <w:sz w:val="20"/>
          <w:szCs w:val="20"/>
        </w:rPr>
        <w:t>cosas,</w:t>
      </w:r>
      <w:r w:rsidRPr="00F37F3B">
        <w:rPr>
          <w:color w:val="000000" w:themeColor="text1"/>
          <w:spacing w:val="1"/>
          <w:sz w:val="20"/>
          <w:szCs w:val="20"/>
        </w:rPr>
        <w:t xml:space="preserve"> lo que procede es</w:t>
      </w:r>
      <w:r w:rsidRPr="00F37F3B">
        <w:rPr>
          <w:b/>
          <w:bCs/>
          <w:color w:val="000000" w:themeColor="text1"/>
          <w:spacing w:val="1"/>
          <w:sz w:val="20"/>
          <w:szCs w:val="20"/>
          <w:u w:val="single"/>
        </w:rPr>
        <w:t xml:space="preserve"> recomendar a los señores miembros de la Junta Directiva, </w:t>
      </w:r>
      <w:r w:rsidRPr="00F37F3B">
        <w:rPr>
          <w:b/>
          <w:bCs/>
          <w:color w:val="000000" w:themeColor="text1"/>
          <w:spacing w:val="1"/>
          <w:sz w:val="20"/>
          <w:szCs w:val="20"/>
          <w:u w:val="single"/>
        </w:rPr>
        <w:lastRenderedPageBreak/>
        <w:t xml:space="preserve">rechazar la solicitud </w:t>
      </w:r>
      <w:r w:rsidR="000F4716" w:rsidRPr="00F37F3B">
        <w:rPr>
          <w:bCs/>
          <w:color w:val="000000" w:themeColor="text1"/>
          <w:spacing w:val="1"/>
          <w:sz w:val="20"/>
          <w:szCs w:val="20"/>
        </w:rPr>
        <w:t xml:space="preserve">  </w:t>
      </w:r>
      <w:r w:rsidRPr="00F37F3B">
        <w:rPr>
          <w:bCs/>
          <w:color w:val="000000" w:themeColor="text1"/>
          <w:spacing w:val="1"/>
          <w:sz w:val="20"/>
          <w:szCs w:val="20"/>
        </w:rPr>
        <w:t xml:space="preserve">previa para ceder la concesión administrativa de la placa de taxi </w:t>
      </w:r>
      <w:r w:rsidR="006730F6">
        <w:rPr>
          <w:bCs/>
          <w:color w:val="000000" w:themeColor="text1"/>
          <w:spacing w:val="1"/>
          <w:sz w:val="20"/>
          <w:szCs w:val="20"/>
        </w:rPr>
        <w:t>TXXXX</w:t>
      </w:r>
      <w:r w:rsidR="000F4716" w:rsidRPr="00F37F3B">
        <w:rPr>
          <w:bCs/>
          <w:color w:val="000000" w:themeColor="text1"/>
          <w:spacing w:val="1"/>
          <w:sz w:val="20"/>
          <w:szCs w:val="20"/>
        </w:rPr>
        <w:t xml:space="preserve">, que presenta </w:t>
      </w:r>
      <w:r w:rsidR="003B7486" w:rsidRPr="00F37F3B">
        <w:rPr>
          <w:bCs/>
          <w:color w:val="000000" w:themeColor="text1"/>
          <w:spacing w:val="1"/>
          <w:sz w:val="20"/>
          <w:szCs w:val="20"/>
        </w:rPr>
        <w:t xml:space="preserve">el señor </w:t>
      </w:r>
      <w:r w:rsidR="006730F6">
        <w:rPr>
          <w:bCs/>
          <w:color w:val="000000" w:themeColor="text1"/>
          <w:sz w:val="20"/>
          <w:szCs w:val="20"/>
        </w:rPr>
        <w:t>HRP</w:t>
      </w:r>
      <w:r w:rsidR="003B7486" w:rsidRPr="00F37F3B">
        <w:rPr>
          <w:bCs/>
          <w:color w:val="000000" w:themeColor="text1"/>
          <w:sz w:val="20"/>
          <w:szCs w:val="20"/>
        </w:rPr>
        <w:t xml:space="preserve">, a favor del señor </w:t>
      </w:r>
      <w:r w:rsidR="006730F6">
        <w:rPr>
          <w:bCs/>
          <w:color w:val="000000" w:themeColor="text1"/>
          <w:sz w:val="20"/>
          <w:szCs w:val="20"/>
        </w:rPr>
        <w:t>LCA</w:t>
      </w:r>
      <w:r w:rsidR="003B7486" w:rsidRPr="00F37F3B">
        <w:rPr>
          <w:bCs/>
          <w:color w:val="000000" w:themeColor="text1"/>
          <w:sz w:val="20"/>
          <w:szCs w:val="20"/>
        </w:rPr>
        <w:t>, toda vez que ya dejó de ser concesionario</w:t>
      </w:r>
      <w:r w:rsidR="00607821" w:rsidRPr="00F37F3B">
        <w:rPr>
          <w:bCs/>
          <w:color w:val="000000" w:themeColor="text1"/>
          <w:sz w:val="20"/>
          <w:szCs w:val="20"/>
        </w:rPr>
        <w:t xml:space="preserve"> por haber cedido </w:t>
      </w:r>
      <w:r w:rsidR="003B7486" w:rsidRPr="00F37F3B">
        <w:rPr>
          <w:bCs/>
          <w:color w:val="000000" w:themeColor="text1"/>
          <w:sz w:val="20"/>
          <w:szCs w:val="20"/>
        </w:rPr>
        <w:t xml:space="preserve">con anterioridad su concesión al señor </w:t>
      </w:r>
      <w:r w:rsidR="006730F6">
        <w:rPr>
          <w:bCs/>
          <w:color w:val="000000" w:themeColor="text1"/>
          <w:sz w:val="20"/>
          <w:szCs w:val="20"/>
        </w:rPr>
        <w:t>RVM</w:t>
      </w:r>
      <w:r w:rsidRPr="00F37F3B">
        <w:rPr>
          <w:b/>
          <w:bCs/>
          <w:color w:val="000000" w:themeColor="text1"/>
          <w:spacing w:val="1"/>
          <w:sz w:val="20"/>
          <w:szCs w:val="20"/>
        </w:rPr>
        <w:t xml:space="preserve"> </w:t>
      </w:r>
      <w:r w:rsidRPr="00F37F3B">
        <w:rPr>
          <w:color w:val="000000" w:themeColor="text1"/>
          <w:spacing w:val="1"/>
          <w:sz w:val="20"/>
          <w:szCs w:val="20"/>
        </w:rPr>
        <w:t xml:space="preserve">y siendo además, que no habiéndose formalizado el contrato de concesión administrativo modalidad taxi placa </w:t>
      </w:r>
      <w:r w:rsidR="006730F6">
        <w:rPr>
          <w:color w:val="000000" w:themeColor="text1"/>
          <w:spacing w:val="1"/>
          <w:sz w:val="20"/>
          <w:szCs w:val="20"/>
        </w:rPr>
        <w:t>TXXXX</w:t>
      </w:r>
      <w:r w:rsidRPr="00F37F3B">
        <w:rPr>
          <w:color w:val="000000" w:themeColor="text1"/>
          <w:spacing w:val="1"/>
          <w:sz w:val="20"/>
          <w:szCs w:val="20"/>
        </w:rPr>
        <w:t xml:space="preserve"> por parte del señor </w:t>
      </w:r>
      <w:r w:rsidR="006730F6">
        <w:rPr>
          <w:bCs/>
          <w:color w:val="000000" w:themeColor="text1"/>
          <w:sz w:val="20"/>
          <w:szCs w:val="20"/>
        </w:rPr>
        <w:t>RVM</w:t>
      </w:r>
      <w:r w:rsidRPr="00F37F3B">
        <w:rPr>
          <w:color w:val="000000" w:themeColor="text1"/>
          <w:spacing w:val="1"/>
          <w:sz w:val="20"/>
          <w:szCs w:val="20"/>
        </w:rPr>
        <w:t>, c</w:t>
      </w:r>
      <w:r w:rsidR="00FC7C43" w:rsidRPr="00F37F3B">
        <w:rPr>
          <w:color w:val="000000" w:themeColor="text1"/>
          <w:spacing w:val="1"/>
          <w:sz w:val="20"/>
          <w:szCs w:val="20"/>
        </w:rPr>
        <w:t>é</w:t>
      </w:r>
      <w:r w:rsidRPr="00F37F3B">
        <w:rPr>
          <w:color w:val="000000" w:themeColor="text1"/>
          <w:spacing w:val="1"/>
          <w:sz w:val="20"/>
          <w:szCs w:val="20"/>
        </w:rPr>
        <w:t xml:space="preserve">dula de identidad </w:t>
      </w:r>
      <w:r w:rsidR="006730F6">
        <w:rPr>
          <w:color w:val="000000" w:themeColor="text1"/>
          <w:spacing w:val="1"/>
          <w:sz w:val="20"/>
          <w:szCs w:val="20"/>
        </w:rPr>
        <w:t>...</w:t>
      </w:r>
      <w:r w:rsidRPr="00F37F3B">
        <w:rPr>
          <w:color w:val="000000" w:themeColor="text1"/>
          <w:spacing w:val="1"/>
          <w:sz w:val="20"/>
          <w:szCs w:val="20"/>
        </w:rPr>
        <w:t xml:space="preserve">, </w:t>
      </w:r>
      <w:r w:rsidR="00FC7C43" w:rsidRPr="00F37F3B">
        <w:rPr>
          <w:color w:val="000000" w:themeColor="text1"/>
          <w:spacing w:val="1"/>
          <w:sz w:val="20"/>
          <w:szCs w:val="20"/>
        </w:rPr>
        <w:t xml:space="preserve">  </w:t>
      </w:r>
      <w:r w:rsidRPr="00F37F3B">
        <w:rPr>
          <w:color w:val="000000" w:themeColor="text1"/>
          <w:spacing w:val="1"/>
          <w:sz w:val="20"/>
          <w:szCs w:val="20"/>
        </w:rPr>
        <w:t xml:space="preserve">dentro del plazo establecido en el artículo 37 de la Ley No. 7969, y el </w:t>
      </w:r>
      <w:r w:rsidRPr="00F37F3B">
        <w:rPr>
          <w:b/>
          <w:bCs/>
          <w:color w:val="000000" w:themeColor="text1"/>
          <w:spacing w:val="1"/>
          <w:sz w:val="20"/>
          <w:szCs w:val="20"/>
        </w:rPr>
        <w:t xml:space="preserve">artículo </w:t>
      </w:r>
      <w:r w:rsidR="00FC7C43" w:rsidRPr="00F37F3B">
        <w:rPr>
          <w:b/>
          <w:bCs/>
          <w:color w:val="000000" w:themeColor="text1"/>
          <w:spacing w:val="1"/>
          <w:sz w:val="20"/>
          <w:szCs w:val="20"/>
        </w:rPr>
        <w:t>6.2.2</w:t>
      </w:r>
      <w:r w:rsidRPr="00F37F3B">
        <w:rPr>
          <w:b/>
          <w:bCs/>
          <w:i/>
          <w:iCs/>
          <w:color w:val="000000" w:themeColor="text1"/>
          <w:spacing w:val="1"/>
          <w:sz w:val="20"/>
          <w:szCs w:val="20"/>
        </w:rPr>
        <w:t xml:space="preserve"> </w:t>
      </w:r>
      <w:r w:rsidR="00FC7C43" w:rsidRPr="00F37F3B">
        <w:rPr>
          <w:b/>
          <w:bCs/>
          <w:color w:val="000000" w:themeColor="text1"/>
          <w:spacing w:val="1"/>
          <w:sz w:val="20"/>
          <w:szCs w:val="20"/>
        </w:rPr>
        <w:t>de la sesión ordinaria 57</w:t>
      </w:r>
      <w:r w:rsidRPr="00F37F3B">
        <w:rPr>
          <w:b/>
          <w:bCs/>
          <w:color w:val="000000" w:themeColor="text1"/>
          <w:spacing w:val="1"/>
          <w:sz w:val="20"/>
          <w:szCs w:val="20"/>
        </w:rPr>
        <w:t>-201</w:t>
      </w:r>
      <w:r w:rsidR="00FC7C43" w:rsidRPr="00F37F3B">
        <w:rPr>
          <w:b/>
          <w:bCs/>
          <w:color w:val="000000" w:themeColor="text1"/>
          <w:spacing w:val="1"/>
          <w:sz w:val="20"/>
          <w:szCs w:val="20"/>
        </w:rPr>
        <w:t>2</w:t>
      </w:r>
      <w:r w:rsidRPr="00F37F3B">
        <w:rPr>
          <w:b/>
          <w:bCs/>
          <w:color w:val="000000" w:themeColor="text1"/>
          <w:spacing w:val="1"/>
          <w:sz w:val="20"/>
          <w:szCs w:val="20"/>
        </w:rPr>
        <w:t xml:space="preserve"> , </w:t>
      </w:r>
      <w:r w:rsidRPr="00F37F3B">
        <w:rPr>
          <w:color w:val="000000" w:themeColor="text1"/>
          <w:spacing w:val="1"/>
          <w:sz w:val="20"/>
          <w:szCs w:val="20"/>
        </w:rPr>
        <w:t xml:space="preserve">procede de igual forma </w:t>
      </w:r>
      <w:r w:rsidRPr="00F37F3B">
        <w:rPr>
          <w:b/>
          <w:bCs/>
          <w:color w:val="000000" w:themeColor="text1"/>
          <w:spacing w:val="1"/>
          <w:sz w:val="20"/>
          <w:szCs w:val="20"/>
          <w:u w:val="single"/>
        </w:rPr>
        <w:t>recomendar a los señores miembros de la Junta Directiva, ordenar el inicio de un Procedimiento administrativo</w:t>
      </w:r>
      <w:r w:rsidRPr="00F37F3B">
        <w:rPr>
          <w:b/>
          <w:bCs/>
          <w:color w:val="000000" w:themeColor="text1"/>
          <w:spacing w:val="1"/>
          <w:sz w:val="20"/>
          <w:szCs w:val="20"/>
        </w:rPr>
        <w:t xml:space="preserve"> </w:t>
      </w:r>
      <w:r w:rsidRPr="00F37F3B">
        <w:rPr>
          <w:color w:val="000000" w:themeColor="text1"/>
          <w:spacing w:val="1"/>
          <w:sz w:val="20"/>
          <w:szCs w:val="20"/>
        </w:rPr>
        <w:t>para averiguar la verdad real de los hechos, sobre la falta de formalización de la concesión administrativa modalidad taxi T</w:t>
      </w:r>
      <w:r w:rsidR="00FC7C43" w:rsidRPr="00F37F3B">
        <w:rPr>
          <w:color w:val="000000" w:themeColor="text1"/>
          <w:spacing w:val="1"/>
          <w:sz w:val="20"/>
          <w:szCs w:val="20"/>
        </w:rPr>
        <w:t>P</w:t>
      </w:r>
      <w:r w:rsidRPr="00F37F3B">
        <w:rPr>
          <w:color w:val="000000" w:themeColor="text1"/>
          <w:spacing w:val="1"/>
          <w:sz w:val="20"/>
          <w:szCs w:val="20"/>
        </w:rPr>
        <w:t xml:space="preserve"> </w:t>
      </w:r>
      <w:r w:rsidR="00FC7C43" w:rsidRPr="00F37F3B">
        <w:rPr>
          <w:color w:val="000000" w:themeColor="text1"/>
          <w:spacing w:val="1"/>
          <w:sz w:val="20"/>
          <w:szCs w:val="20"/>
        </w:rPr>
        <w:t>567</w:t>
      </w:r>
      <w:r w:rsidRPr="00F37F3B">
        <w:rPr>
          <w:color w:val="000000" w:themeColor="text1"/>
          <w:spacing w:val="1"/>
          <w:sz w:val="20"/>
          <w:szCs w:val="20"/>
        </w:rPr>
        <w:t xml:space="preserve"> dentro del plazo establecido por la Ley No. 7969, y el acuerdo de traspaso de la concesión, a efecto de lo cual se debe comisionar a la Dirección de Asuntos Jurídicos.</w:t>
      </w:r>
    </w:p>
    <w:p w:rsidR="00720D21" w:rsidRPr="00F37F3B" w:rsidRDefault="00720D21" w:rsidP="00E91B01">
      <w:pPr>
        <w:kinsoku w:val="0"/>
        <w:overflowPunct w:val="0"/>
        <w:ind w:left="851" w:right="851"/>
        <w:jc w:val="both"/>
        <w:textAlignment w:val="baseline"/>
        <w:rPr>
          <w:color w:val="000000" w:themeColor="text1"/>
          <w:sz w:val="20"/>
          <w:szCs w:val="20"/>
        </w:rPr>
      </w:pPr>
    </w:p>
    <w:p w:rsidR="00720D21" w:rsidRPr="00F37F3B" w:rsidRDefault="00720D21" w:rsidP="00E91B01">
      <w:pPr>
        <w:kinsoku w:val="0"/>
        <w:overflowPunct w:val="0"/>
        <w:ind w:left="851" w:right="851"/>
        <w:jc w:val="both"/>
        <w:textAlignment w:val="baseline"/>
        <w:rPr>
          <w:color w:val="000000" w:themeColor="text1"/>
          <w:sz w:val="20"/>
          <w:szCs w:val="20"/>
        </w:rPr>
      </w:pPr>
      <w:r w:rsidRPr="00F37F3B">
        <w:rPr>
          <w:color w:val="000000" w:themeColor="text1"/>
          <w:sz w:val="20"/>
          <w:szCs w:val="20"/>
        </w:rPr>
        <w:t xml:space="preserve">Lo anterior por cuanto el acto de formalización no se finalizó dentro del plazo otorgado para tales efectos, no adquiriendo de esa manera el señor </w:t>
      </w:r>
      <w:r w:rsidR="006730F6">
        <w:rPr>
          <w:bCs/>
          <w:color w:val="000000" w:themeColor="text1"/>
          <w:sz w:val="20"/>
          <w:szCs w:val="20"/>
        </w:rPr>
        <w:t>RVM</w:t>
      </w:r>
      <w:r w:rsidRPr="00F37F3B">
        <w:rPr>
          <w:color w:val="000000" w:themeColor="text1"/>
          <w:sz w:val="20"/>
          <w:szCs w:val="20"/>
        </w:rPr>
        <w:t xml:space="preserve"> la eficacia y validez para operar como concesionario, condición que adquiere plenamente con la suscripción del contrato correspondiente.</w:t>
      </w:r>
      <w:r w:rsidR="002D32A8" w:rsidRPr="00F37F3B">
        <w:rPr>
          <w:color w:val="000000" w:themeColor="text1"/>
          <w:sz w:val="20"/>
          <w:szCs w:val="20"/>
        </w:rPr>
        <w:t xml:space="preserve"> En este caso, pretende el señor </w:t>
      </w:r>
      <w:r w:rsidR="006730F6">
        <w:rPr>
          <w:bCs/>
          <w:color w:val="000000" w:themeColor="text1"/>
          <w:sz w:val="20"/>
          <w:szCs w:val="20"/>
        </w:rPr>
        <w:t>HRP</w:t>
      </w:r>
      <w:r w:rsidR="002D32A8" w:rsidRPr="00F37F3B">
        <w:rPr>
          <w:bCs/>
          <w:color w:val="000000" w:themeColor="text1"/>
          <w:sz w:val="20"/>
          <w:szCs w:val="20"/>
        </w:rPr>
        <w:t xml:space="preserve">, se autorice un segundo traspaso, cuando desde el año 2012, ya se había autorizado </w:t>
      </w:r>
      <w:r w:rsidR="005B7E93" w:rsidRPr="00F37F3B">
        <w:rPr>
          <w:bCs/>
          <w:color w:val="000000" w:themeColor="text1"/>
          <w:sz w:val="20"/>
          <w:szCs w:val="20"/>
        </w:rPr>
        <w:t xml:space="preserve">un traspaso a favor del </w:t>
      </w:r>
      <w:r w:rsidR="005B7E93" w:rsidRPr="00F37F3B">
        <w:rPr>
          <w:color w:val="000000" w:themeColor="text1"/>
          <w:sz w:val="20"/>
          <w:szCs w:val="20"/>
        </w:rPr>
        <w:t xml:space="preserve">señor </w:t>
      </w:r>
      <w:r w:rsidR="006730F6">
        <w:rPr>
          <w:bCs/>
          <w:color w:val="000000" w:themeColor="text1"/>
          <w:sz w:val="20"/>
          <w:szCs w:val="20"/>
        </w:rPr>
        <w:t>RVM</w:t>
      </w:r>
      <w:r w:rsidR="005B7E93" w:rsidRPr="00F37F3B">
        <w:rPr>
          <w:bCs/>
          <w:color w:val="000000" w:themeColor="text1"/>
          <w:sz w:val="20"/>
          <w:szCs w:val="20"/>
        </w:rPr>
        <w:t xml:space="preserve">, quién no formalizó dicha autorización dentro del plazo concedido, por lo que se debe iniciar procedimiento administrativo en su contra. </w:t>
      </w:r>
    </w:p>
    <w:p w:rsidR="00720D21" w:rsidRPr="00F37F3B" w:rsidRDefault="00720D21" w:rsidP="00E91B01">
      <w:pPr>
        <w:kinsoku w:val="0"/>
        <w:overflowPunct w:val="0"/>
        <w:ind w:left="851" w:right="851"/>
        <w:jc w:val="both"/>
        <w:textAlignment w:val="baseline"/>
        <w:rPr>
          <w:color w:val="000000" w:themeColor="text1"/>
          <w:sz w:val="20"/>
          <w:szCs w:val="20"/>
        </w:rPr>
      </w:pPr>
    </w:p>
    <w:p w:rsidR="00237074" w:rsidRPr="00F37F3B" w:rsidRDefault="00720D21" w:rsidP="00E91B01">
      <w:pPr>
        <w:kinsoku w:val="0"/>
        <w:overflowPunct w:val="0"/>
        <w:ind w:left="851" w:right="851"/>
        <w:jc w:val="both"/>
        <w:textAlignment w:val="baseline"/>
        <w:rPr>
          <w:color w:val="000000" w:themeColor="text1"/>
          <w:sz w:val="20"/>
          <w:szCs w:val="20"/>
        </w:rPr>
      </w:pPr>
      <w:r w:rsidRPr="00F37F3B">
        <w:rPr>
          <w:color w:val="000000" w:themeColor="text1"/>
          <w:sz w:val="20"/>
          <w:szCs w:val="20"/>
        </w:rPr>
        <w:t xml:space="preserve">Es de rigor recordar que la </w:t>
      </w:r>
      <w:r w:rsidRPr="00F37F3B">
        <w:rPr>
          <w:color w:val="000000" w:themeColor="text1"/>
          <w:sz w:val="20"/>
          <w:szCs w:val="20"/>
          <w:u w:val="single"/>
        </w:rPr>
        <w:t xml:space="preserve">Concesión Administrativa </w:t>
      </w:r>
      <w:r w:rsidRPr="00F37F3B">
        <w:rPr>
          <w:color w:val="000000" w:themeColor="text1"/>
          <w:sz w:val="20"/>
          <w:szCs w:val="20"/>
        </w:rPr>
        <w:t xml:space="preserve">para la explotación de un servicio público, como </w:t>
      </w:r>
      <w:r w:rsidR="006730F6">
        <w:rPr>
          <w:color w:val="000000" w:themeColor="text1"/>
          <w:sz w:val="20"/>
          <w:szCs w:val="20"/>
        </w:rPr>
        <w:t>l</w:t>
      </w:r>
      <w:r w:rsidRPr="00F37F3B">
        <w:rPr>
          <w:color w:val="000000" w:themeColor="text1"/>
          <w:sz w:val="20"/>
          <w:szCs w:val="20"/>
        </w:rPr>
        <w:t xml:space="preserve">o es el transporte remunerado de personas, modalidad taxi, </w:t>
      </w:r>
      <w:r w:rsidRPr="00F37F3B">
        <w:rPr>
          <w:color w:val="000000" w:themeColor="text1"/>
          <w:sz w:val="20"/>
          <w:szCs w:val="20"/>
          <w:u w:val="single"/>
        </w:rPr>
        <w:t>es un bien propiedad del Estado,</w:t>
      </w:r>
      <w:r w:rsidRPr="00F37F3B">
        <w:rPr>
          <w:color w:val="000000" w:themeColor="text1"/>
          <w:sz w:val="20"/>
          <w:szCs w:val="20"/>
        </w:rPr>
        <w:t xml:space="preserve"> y como tal esta fuera del comercio entre los hombres, y por tanto la posibilidad de transferencia deviene de la autorización que otorgue la Administración previo cumplimiento de los requerimientos legales y análisis del caso en concreto. </w:t>
      </w:r>
      <w:r w:rsidR="001E0F1B" w:rsidRPr="00F37F3B">
        <w:rPr>
          <w:color w:val="000000" w:themeColor="text1"/>
          <w:sz w:val="20"/>
          <w:szCs w:val="20"/>
        </w:rPr>
        <w:t>(…)”</w:t>
      </w:r>
      <w:r w:rsidR="007062B8" w:rsidRPr="00F37F3B">
        <w:rPr>
          <w:color w:val="000000" w:themeColor="text1"/>
          <w:sz w:val="20"/>
          <w:szCs w:val="20"/>
        </w:rPr>
        <w:t xml:space="preserve"> </w:t>
      </w:r>
      <w:r w:rsidR="00237074" w:rsidRPr="00F37F3B">
        <w:rPr>
          <w:color w:val="000000" w:themeColor="text1"/>
          <w:sz w:val="20"/>
          <w:szCs w:val="20"/>
        </w:rPr>
        <w:t>(Léa</w:t>
      </w:r>
      <w:r w:rsidR="001E0F1B" w:rsidRPr="00F37F3B">
        <w:rPr>
          <w:color w:val="000000" w:themeColor="text1"/>
          <w:sz w:val="20"/>
          <w:szCs w:val="20"/>
        </w:rPr>
        <w:t>n</w:t>
      </w:r>
      <w:r w:rsidR="00237074" w:rsidRPr="00F37F3B">
        <w:rPr>
          <w:color w:val="000000" w:themeColor="text1"/>
          <w:sz w:val="20"/>
          <w:szCs w:val="20"/>
        </w:rPr>
        <w:t xml:space="preserve">se </w:t>
      </w:r>
      <w:r w:rsidR="001E0F1B" w:rsidRPr="00F37F3B">
        <w:rPr>
          <w:color w:val="000000" w:themeColor="text1"/>
          <w:sz w:val="20"/>
          <w:szCs w:val="20"/>
        </w:rPr>
        <w:t>lo</w:t>
      </w:r>
      <w:r w:rsidR="00237074" w:rsidRPr="00F37F3B">
        <w:rPr>
          <w:color w:val="000000" w:themeColor="text1"/>
          <w:sz w:val="20"/>
          <w:szCs w:val="20"/>
        </w:rPr>
        <w:t xml:space="preserve"> folio</w:t>
      </w:r>
      <w:r w:rsidR="001E0F1B" w:rsidRPr="00F37F3B">
        <w:rPr>
          <w:color w:val="000000" w:themeColor="text1"/>
          <w:sz w:val="20"/>
          <w:szCs w:val="20"/>
        </w:rPr>
        <w:t>s</w:t>
      </w:r>
      <w:r w:rsidR="00237074" w:rsidRPr="00F37F3B">
        <w:rPr>
          <w:color w:val="000000" w:themeColor="text1"/>
          <w:sz w:val="20"/>
          <w:szCs w:val="20"/>
        </w:rPr>
        <w:t xml:space="preserve"> del </w:t>
      </w:r>
      <w:r w:rsidR="005B7E93" w:rsidRPr="00F37F3B">
        <w:rPr>
          <w:color w:val="000000" w:themeColor="text1"/>
          <w:sz w:val="20"/>
          <w:szCs w:val="20"/>
        </w:rPr>
        <w:t>14</w:t>
      </w:r>
      <w:r w:rsidR="001E0F1B" w:rsidRPr="00F37F3B">
        <w:rPr>
          <w:color w:val="000000" w:themeColor="text1"/>
          <w:sz w:val="20"/>
          <w:szCs w:val="20"/>
        </w:rPr>
        <w:t xml:space="preserve"> a</w:t>
      </w:r>
      <w:r w:rsidR="00E91B01" w:rsidRPr="00F37F3B">
        <w:rPr>
          <w:color w:val="000000" w:themeColor="text1"/>
          <w:sz w:val="20"/>
          <w:szCs w:val="20"/>
        </w:rPr>
        <w:t xml:space="preserve">l </w:t>
      </w:r>
      <w:r w:rsidR="005B7E93" w:rsidRPr="00F37F3B">
        <w:rPr>
          <w:color w:val="000000" w:themeColor="text1"/>
          <w:sz w:val="20"/>
          <w:szCs w:val="20"/>
        </w:rPr>
        <w:t>16</w:t>
      </w:r>
      <w:r w:rsidR="00237074" w:rsidRPr="00F37F3B">
        <w:rPr>
          <w:color w:val="000000" w:themeColor="text1"/>
          <w:sz w:val="20"/>
          <w:szCs w:val="20"/>
        </w:rPr>
        <w:t xml:space="preserve"> del expediente administrativo TAT-</w:t>
      </w:r>
      <w:r w:rsidR="005B7E93" w:rsidRPr="00F37F3B">
        <w:rPr>
          <w:color w:val="000000" w:themeColor="text1"/>
          <w:sz w:val="20"/>
          <w:szCs w:val="20"/>
        </w:rPr>
        <w:t>102</w:t>
      </w:r>
      <w:r w:rsidR="00237074" w:rsidRPr="00F37F3B">
        <w:rPr>
          <w:color w:val="000000" w:themeColor="text1"/>
          <w:sz w:val="20"/>
          <w:szCs w:val="20"/>
        </w:rPr>
        <w:t>-1</w:t>
      </w:r>
      <w:r w:rsidR="00F2239F" w:rsidRPr="00F37F3B">
        <w:rPr>
          <w:color w:val="000000" w:themeColor="text1"/>
          <w:sz w:val="20"/>
          <w:szCs w:val="20"/>
        </w:rPr>
        <w:t>6</w:t>
      </w:r>
      <w:r w:rsidR="00237074" w:rsidRPr="00F37F3B">
        <w:rPr>
          <w:color w:val="000000" w:themeColor="text1"/>
          <w:sz w:val="20"/>
          <w:szCs w:val="20"/>
        </w:rPr>
        <w:t>)</w:t>
      </w:r>
    </w:p>
    <w:p w:rsidR="00237074" w:rsidRPr="00F37F3B" w:rsidRDefault="00237074" w:rsidP="000E37EE">
      <w:pPr>
        <w:pStyle w:val="Default"/>
        <w:spacing w:line="276" w:lineRule="auto"/>
        <w:jc w:val="both"/>
        <w:rPr>
          <w:rFonts w:ascii="Times New Roman" w:hAnsi="Times New Roman" w:cs="Times New Roman"/>
          <w:color w:val="000000" w:themeColor="text1"/>
        </w:rPr>
      </w:pPr>
    </w:p>
    <w:p w:rsidR="00C95468" w:rsidRPr="00F37F3B" w:rsidRDefault="00C95468" w:rsidP="000E37EE">
      <w:pPr>
        <w:pStyle w:val="Default"/>
        <w:spacing w:line="276" w:lineRule="auto"/>
        <w:jc w:val="both"/>
        <w:rPr>
          <w:rFonts w:ascii="Times New Roman" w:hAnsi="Times New Roman" w:cs="Times New Roman"/>
          <w:color w:val="000000" w:themeColor="text1"/>
        </w:rPr>
      </w:pPr>
      <w:r w:rsidRPr="00F37F3B">
        <w:rPr>
          <w:rFonts w:ascii="Times New Roman" w:hAnsi="Times New Roman" w:cs="Times New Roman"/>
          <w:color w:val="000000" w:themeColor="text1"/>
        </w:rPr>
        <w:t>Con fundamento en lo anterior, la Junta Directiva del Consejo de Transporte Público, acoge las recomendaciones del informe y acuerda:</w:t>
      </w:r>
    </w:p>
    <w:p w:rsidR="00C95468" w:rsidRPr="00F37F3B" w:rsidRDefault="00C95468" w:rsidP="000E37EE">
      <w:pPr>
        <w:pStyle w:val="Default"/>
        <w:spacing w:line="276" w:lineRule="auto"/>
        <w:jc w:val="both"/>
        <w:rPr>
          <w:rFonts w:ascii="Times New Roman" w:hAnsi="Times New Roman" w:cs="Times New Roman"/>
          <w:color w:val="000000" w:themeColor="text1"/>
        </w:rPr>
      </w:pPr>
    </w:p>
    <w:p w:rsidR="00881129" w:rsidRPr="00F37F3B" w:rsidRDefault="00881129" w:rsidP="00881129">
      <w:pPr>
        <w:pStyle w:val="Default"/>
        <w:ind w:left="851" w:right="851"/>
        <w:jc w:val="both"/>
        <w:rPr>
          <w:rFonts w:ascii="Times New Roman" w:eastAsiaTheme="minorHAnsi" w:hAnsi="Times New Roman" w:cs="Times New Roman"/>
          <w:color w:val="000000" w:themeColor="text1"/>
          <w:sz w:val="20"/>
          <w:szCs w:val="20"/>
        </w:rPr>
      </w:pPr>
      <w:r w:rsidRPr="00F37F3B">
        <w:rPr>
          <w:rFonts w:ascii="Times New Roman" w:hAnsi="Times New Roman" w:cs="Times New Roman"/>
          <w:color w:val="000000" w:themeColor="text1"/>
          <w:sz w:val="20"/>
          <w:szCs w:val="20"/>
        </w:rPr>
        <w:t xml:space="preserve">“(…) 2. </w:t>
      </w:r>
      <w:r w:rsidRPr="00F37F3B">
        <w:rPr>
          <w:rFonts w:ascii="Times New Roman" w:eastAsiaTheme="minorHAnsi" w:hAnsi="Times New Roman" w:cs="Times New Roman"/>
          <w:color w:val="000000" w:themeColor="text1"/>
          <w:sz w:val="20"/>
          <w:szCs w:val="20"/>
        </w:rPr>
        <w:t>Rechazar la solicitud de autorización previa para ceder la concesión administrativa modalidad taxi</w:t>
      </w:r>
      <w:r w:rsidR="005B7E93" w:rsidRPr="00F37F3B">
        <w:rPr>
          <w:rFonts w:ascii="Times New Roman" w:eastAsiaTheme="minorHAnsi" w:hAnsi="Times New Roman" w:cs="Times New Roman"/>
          <w:color w:val="000000" w:themeColor="text1"/>
          <w:sz w:val="20"/>
          <w:szCs w:val="20"/>
        </w:rPr>
        <w:t>,</w:t>
      </w:r>
      <w:r w:rsidRPr="00F37F3B">
        <w:rPr>
          <w:rFonts w:ascii="Times New Roman" w:eastAsiaTheme="minorHAnsi" w:hAnsi="Times New Roman" w:cs="Times New Roman"/>
          <w:color w:val="000000" w:themeColor="text1"/>
          <w:sz w:val="20"/>
          <w:szCs w:val="20"/>
        </w:rPr>
        <w:t xml:space="preserve"> placa </w:t>
      </w:r>
      <w:r w:rsidR="006730F6">
        <w:rPr>
          <w:rFonts w:ascii="Times New Roman" w:eastAsiaTheme="minorHAnsi" w:hAnsi="Times New Roman" w:cs="Times New Roman"/>
          <w:b/>
          <w:bCs/>
          <w:color w:val="000000" w:themeColor="text1"/>
          <w:sz w:val="20"/>
          <w:szCs w:val="20"/>
        </w:rPr>
        <w:t>TXXXX</w:t>
      </w:r>
      <w:r w:rsidRPr="00F37F3B">
        <w:rPr>
          <w:rFonts w:ascii="Times New Roman" w:eastAsiaTheme="minorHAnsi" w:hAnsi="Times New Roman" w:cs="Times New Roman"/>
          <w:color w:val="000000" w:themeColor="text1"/>
          <w:sz w:val="20"/>
          <w:szCs w:val="20"/>
        </w:rPr>
        <w:t xml:space="preserve">, que formula el señor </w:t>
      </w:r>
      <w:r w:rsidR="006730F6">
        <w:rPr>
          <w:rFonts w:ascii="Times New Roman" w:hAnsi="Times New Roman" w:cs="Times New Roman"/>
          <w:b/>
          <w:bCs/>
          <w:color w:val="000000" w:themeColor="text1"/>
          <w:sz w:val="20"/>
          <w:szCs w:val="20"/>
        </w:rPr>
        <w:t>HRP</w:t>
      </w:r>
      <w:r w:rsidR="005B7E93" w:rsidRPr="00F37F3B">
        <w:rPr>
          <w:rFonts w:ascii="Times New Roman" w:eastAsiaTheme="minorHAnsi" w:hAnsi="Times New Roman" w:cs="Times New Roman"/>
          <w:color w:val="000000" w:themeColor="text1"/>
          <w:sz w:val="20"/>
          <w:szCs w:val="20"/>
        </w:rPr>
        <w:t xml:space="preserve"> a favor del señor </w:t>
      </w:r>
      <w:r w:rsidR="006730F6">
        <w:rPr>
          <w:rFonts w:ascii="Times New Roman" w:hAnsi="Times New Roman" w:cs="Times New Roman"/>
          <w:b/>
          <w:bCs/>
          <w:color w:val="000000" w:themeColor="text1"/>
          <w:sz w:val="20"/>
          <w:szCs w:val="20"/>
        </w:rPr>
        <w:t>LCA</w:t>
      </w:r>
      <w:r w:rsidRPr="00F37F3B">
        <w:rPr>
          <w:rFonts w:ascii="Times New Roman" w:eastAsiaTheme="minorHAnsi" w:hAnsi="Times New Roman" w:cs="Times New Roman"/>
          <w:color w:val="000000" w:themeColor="text1"/>
          <w:sz w:val="20"/>
          <w:szCs w:val="20"/>
        </w:rPr>
        <w:t>, por resultar improcedente, siendo que</w:t>
      </w:r>
      <w:r w:rsidR="005B7E93" w:rsidRPr="00F37F3B">
        <w:rPr>
          <w:rFonts w:ascii="Times New Roman" w:eastAsiaTheme="minorHAnsi" w:hAnsi="Times New Roman" w:cs="Times New Roman"/>
          <w:color w:val="000000" w:themeColor="text1"/>
          <w:sz w:val="20"/>
          <w:szCs w:val="20"/>
        </w:rPr>
        <w:t xml:space="preserve"> el señor </w:t>
      </w:r>
      <w:r w:rsidR="006730F6">
        <w:rPr>
          <w:rFonts w:ascii="Times New Roman" w:hAnsi="Times New Roman" w:cs="Times New Roman"/>
          <w:b/>
          <w:bCs/>
          <w:color w:val="000000" w:themeColor="text1"/>
          <w:sz w:val="20"/>
          <w:szCs w:val="20"/>
        </w:rPr>
        <w:t>HRP</w:t>
      </w:r>
      <w:r w:rsidRPr="00F37F3B">
        <w:rPr>
          <w:rFonts w:ascii="Times New Roman" w:eastAsiaTheme="minorHAnsi" w:hAnsi="Times New Roman" w:cs="Times New Roman"/>
          <w:color w:val="000000" w:themeColor="text1"/>
          <w:sz w:val="20"/>
          <w:szCs w:val="20"/>
        </w:rPr>
        <w:t xml:space="preserve"> </w:t>
      </w:r>
      <w:r w:rsidR="005B7E93" w:rsidRPr="00F37F3B">
        <w:rPr>
          <w:rFonts w:ascii="Times New Roman" w:eastAsiaTheme="minorHAnsi" w:hAnsi="Times New Roman" w:cs="Times New Roman"/>
          <w:color w:val="000000" w:themeColor="text1"/>
          <w:sz w:val="20"/>
          <w:szCs w:val="20"/>
        </w:rPr>
        <w:t>cedió la concesión l</w:t>
      </w:r>
      <w:r w:rsidRPr="00F37F3B">
        <w:rPr>
          <w:rFonts w:ascii="Times New Roman" w:eastAsiaTheme="minorHAnsi" w:hAnsi="Times New Roman" w:cs="Times New Roman"/>
          <w:color w:val="000000" w:themeColor="text1"/>
          <w:sz w:val="20"/>
          <w:szCs w:val="20"/>
        </w:rPr>
        <w:t>a</w:t>
      </w:r>
      <w:r w:rsidR="005B7E93" w:rsidRPr="00F37F3B">
        <w:rPr>
          <w:rFonts w:ascii="Times New Roman" w:eastAsiaTheme="minorHAnsi" w:hAnsi="Times New Roman" w:cs="Times New Roman"/>
          <w:color w:val="000000" w:themeColor="text1"/>
          <w:sz w:val="20"/>
          <w:szCs w:val="20"/>
        </w:rPr>
        <w:t xml:space="preserve"> concesión de taxi </w:t>
      </w:r>
      <w:r w:rsidR="006730F6">
        <w:rPr>
          <w:rFonts w:ascii="Times New Roman" w:eastAsiaTheme="minorHAnsi" w:hAnsi="Times New Roman" w:cs="Times New Roman"/>
          <w:b/>
          <w:color w:val="000000" w:themeColor="text1"/>
          <w:sz w:val="20"/>
          <w:szCs w:val="20"/>
        </w:rPr>
        <w:t>TXXXX</w:t>
      </w:r>
      <w:r w:rsidR="005B7E93" w:rsidRPr="00F37F3B">
        <w:rPr>
          <w:rFonts w:ascii="Times New Roman" w:eastAsiaTheme="minorHAnsi" w:hAnsi="Times New Roman" w:cs="Times New Roman"/>
          <w:color w:val="000000" w:themeColor="text1"/>
          <w:sz w:val="20"/>
          <w:szCs w:val="20"/>
        </w:rPr>
        <w:t xml:space="preserve"> al señor </w:t>
      </w:r>
      <w:r w:rsidR="006730F6">
        <w:rPr>
          <w:rFonts w:ascii="Times New Roman" w:hAnsi="Times New Roman" w:cs="Times New Roman"/>
          <w:b/>
          <w:bCs/>
          <w:color w:val="000000" w:themeColor="text1"/>
          <w:sz w:val="20"/>
          <w:szCs w:val="20"/>
        </w:rPr>
        <w:t>RVM</w:t>
      </w:r>
      <w:r w:rsidR="005B7E93" w:rsidRPr="00F37F3B">
        <w:rPr>
          <w:rFonts w:ascii="Times New Roman" w:eastAsiaTheme="minorHAnsi" w:hAnsi="Times New Roman" w:cs="Times New Roman"/>
          <w:color w:val="000000" w:themeColor="text1"/>
          <w:sz w:val="20"/>
          <w:szCs w:val="20"/>
        </w:rPr>
        <w:t>, misma que fue a</w:t>
      </w:r>
      <w:r w:rsidR="00911A6F" w:rsidRPr="00F37F3B">
        <w:rPr>
          <w:rFonts w:ascii="Times New Roman" w:eastAsiaTheme="minorHAnsi" w:hAnsi="Times New Roman" w:cs="Times New Roman"/>
          <w:color w:val="000000" w:themeColor="text1"/>
          <w:sz w:val="20"/>
          <w:szCs w:val="20"/>
        </w:rPr>
        <w:t>utorizad</w:t>
      </w:r>
      <w:r w:rsidR="005B7E93" w:rsidRPr="00F37F3B">
        <w:rPr>
          <w:rFonts w:ascii="Times New Roman" w:eastAsiaTheme="minorHAnsi" w:hAnsi="Times New Roman" w:cs="Times New Roman"/>
          <w:color w:val="000000" w:themeColor="text1"/>
          <w:sz w:val="20"/>
          <w:szCs w:val="20"/>
        </w:rPr>
        <w:t xml:space="preserve">a </w:t>
      </w:r>
      <w:r w:rsidRPr="00F37F3B">
        <w:rPr>
          <w:rFonts w:ascii="Times New Roman" w:eastAsiaTheme="minorHAnsi" w:hAnsi="Times New Roman" w:cs="Times New Roman"/>
          <w:color w:val="000000" w:themeColor="text1"/>
          <w:sz w:val="20"/>
          <w:szCs w:val="20"/>
        </w:rPr>
        <w:t xml:space="preserve">por artículo </w:t>
      </w:r>
      <w:r w:rsidR="005B7E93" w:rsidRPr="00F37F3B">
        <w:rPr>
          <w:rFonts w:ascii="Times New Roman" w:eastAsiaTheme="minorHAnsi" w:hAnsi="Times New Roman" w:cs="Times New Roman"/>
          <w:color w:val="000000" w:themeColor="text1"/>
          <w:sz w:val="20"/>
          <w:szCs w:val="20"/>
        </w:rPr>
        <w:t xml:space="preserve">6.2.2 </w:t>
      </w:r>
      <w:r w:rsidRPr="00F37F3B">
        <w:rPr>
          <w:rFonts w:ascii="Times New Roman" w:eastAsiaTheme="minorHAnsi" w:hAnsi="Times New Roman" w:cs="Times New Roman"/>
          <w:color w:val="000000" w:themeColor="text1"/>
          <w:sz w:val="20"/>
          <w:szCs w:val="20"/>
        </w:rPr>
        <w:t xml:space="preserve">de la sesión ordinaria </w:t>
      </w:r>
      <w:r w:rsidR="00911A6F" w:rsidRPr="00F37F3B">
        <w:rPr>
          <w:rFonts w:ascii="Times New Roman" w:eastAsiaTheme="minorHAnsi" w:hAnsi="Times New Roman" w:cs="Times New Roman"/>
          <w:color w:val="000000" w:themeColor="text1"/>
          <w:sz w:val="20"/>
          <w:szCs w:val="20"/>
        </w:rPr>
        <w:t>57</w:t>
      </w:r>
      <w:r w:rsidRPr="00F37F3B">
        <w:rPr>
          <w:rFonts w:ascii="Times New Roman" w:eastAsiaTheme="minorHAnsi" w:hAnsi="Times New Roman" w:cs="Times New Roman"/>
          <w:color w:val="000000" w:themeColor="text1"/>
          <w:sz w:val="20"/>
          <w:szCs w:val="20"/>
        </w:rPr>
        <w:t>-</w:t>
      </w:r>
      <w:r w:rsidR="00911A6F" w:rsidRPr="00F37F3B">
        <w:rPr>
          <w:rFonts w:ascii="Times New Roman" w:eastAsiaTheme="minorHAnsi" w:hAnsi="Times New Roman" w:cs="Times New Roman"/>
          <w:color w:val="000000" w:themeColor="text1"/>
          <w:sz w:val="20"/>
          <w:szCs w:val="20"/>
        </w:rPr>
        <w:t>2012</w:t>
      </w:r>
      <w:r w:rsidRPr="00F37F3B">
        <w:rPr>
          <w:rFonts w:ascii="Times New Roman" w:eastAsiaTheme="minorHAnsi" w:hAnsi="Times New Roman" w:cs="Times New Roman"/>
          <w:color w:val="000000" w:themeColor="text1"/>
          <w:sz w:val="20"/>
          <w:szCs w:val="20"/>
        </w:rPr>
        <w:t xml:space="preserve"> de la Junta Directiva del Consejo de Transporte. </w:t>
      </w:r>
    </w:p>
    <w:p w:rsidR="00881129" w:rsidRPr="00F37F3B" w:rsidRDefault="00881129" w:rsidP="00881129">
      <w:pPr>
        <w:pStyle w:val="Default"/>
        <w:ind w:left="851" w:right="851"/>
        <w:jc w:val="both"/>
        <w:rPr>
          <w:rFonts w:ascii="Times New Roman" w:eastAsiaTheme="minorHAnsi" w:hAnsi="Times New Roman" w:cs="Times New Roman"/>
          <w:color w:val="000000" w:themeColor="text1"/>
          <w:sz w:val="20"/>
          <w:szCs w:val="20"/>
        </w:rPr>
      </w:pPr>
    </w:p>
    <w:p w:rsidR="00881129" w:rsidRPr="00F37F3B" w:rsidRDefault="00881129" w:rsidP="00881129">
      <w:pPr>
        <w:autoSpaceDE w:val="0"/>
        <w:autoSpaceDN w:val="0"/>
        <w:adjustRightInd w:val="0"/>
        <w:ind w:left="851" w:right="851"/>
        <w:jc w:val="both"/>
        <w:rPr>
          <w:rFonts w:eastAsiaTheme="minorHAnsi"/>
          <w:color w:val="000000" w:themeColor="text1"/>
          <w:sz w:val="20"/>
          <w:szCs w:val="20"/>
          <w:lang w:eastAsia="en-US"/>
        </w:rPr>
      </w:pPr>
      <w:r w:rsidRPr="00F37F3B">
        <w:rPr>
          <w:rFonts w:eastAsiaTheme="minorHAnsi"/>
          <w:color w:val="000000" w:themeColor="text1"/>
          <w:sz w:val="20"/>
          <w:szCs w:val="20"/>
          <w:lang w:eastAsia="en-US"/>
        </w:rPr>
        <w:t xml:space="preserve">3. Iniciar Procedimiento Administrativo para averiguar la verdad real de los hechos contra </w:t>
      </w:r>
      <w:r w:rsidR="00911A6F" w:rsidRPr="00F37F3B">
        <w:rPr>
          <w:rFonts w:eastAsiaTheme="minorHAnsi"/>
          <w:color w:val="000000" w:themeColor="text1"/>
          <w:sz w:val="20"/>
          <w:szCs w:val="20"/>
        </w:rPr>
        <w:t xml:space="preserve">el señor </w:t>
      </w:r>
      <w:r w:rsidR="006730F6">
        <w:rPr>
          <w:b/>
          <w:bCs/>
          <w:color w:val="000000" w:themeColor="text1"/>
          <w:sz w:val="20"/>
          <w:szCs w:val="20"/>
        </w:rPr>
        <w:t>RVM</w:t>
      </w:r>
      <w:r w:rsidRPr="00F37F3B">
        <w:rPr>
          <w:rFonts w:eastAsiaTheme="minorHAnsi"/>
          <w:color w:val="000000" w:themeColor="text1"/>
          <w:sz w:val="20"/>
          <w:szCs w:val="20"/>
          <w:lang w:eastAsia="en-US"/>
        </w:rPr>
        <w:t xml:space="preserve">, sobre la falta de formalización de la concesión administrativa modalidad taxi placa de taxi </w:t>
      </w:r>
      <w:r w:rsidR="006730F6">
        <w:rPr>
          <w:rFonts w:eastAsiaTheme="minorHAnsi"/>
          <w:b/>
          <w:bCs/>
          <w:color w:val="000000" w:themeColor="text1"/>
          <w:sz w:val="20"/>
          <w:szCs w:val="20"/>
          <w:lang w:eastAsia="en-US"/>
        </w:rPr>
        <w:t>TXXXX</w:t>
      </w:r>
      <w:r w:rsidRPr="00F37F3B">
        <w:rPr>
          <w:rFonts w:eastAsiaTheme="minorHAnsi"/>
          <w:color w:val="000000" w:themeColor="text1"/>
          <w:sz w:val="20"/>
          <w:szCs w:val="20"/>
          <w:lang w:eastAsia="en-US"/>
        </w:rPr>
        <w:t xml:space="preserve">, dentro del plazo establecido por la Ley 7969, y en el acuerdo de autorización del traspaso, siendo que nunca finalizó </w:t>
      </w:r>
      <w:r w:rsidR="00911A6F" w:rsidRPr="00F37F3B">
        <w:rPr>
          <w:rFonts w:eastAsiaTheme="minorHAnsi"/>
          <w:color w:val="000000" w:themeColor="text1"/>
          <w:sz w:val="20"/>
          <w:szCs w:val="20"/>
        </w:rPr>
        <w:t xml:space="preserve">el señor </w:t>
      </w:r>
      <w:r w:rsidR="006730F6">
        <w:rPr>
          <w:b/>
          <w:bCs/>
          <w:color w:val="000000" w:themeColor="text1"/>
          <w:sz w:val="20"/>
          <w:szCs w:val="20"/>
        </w:rPr>
        <w:t>RVM</w:t>
      </w:r>
      <w:r w:rsidR="00911A6F" w:rsidRPr="00F37F3B">
        <w:rPr>
          <w:rFonts w:eastAsiaTheme="minorHAnsi"/>
          <w:color w:val="000000" w:themeColor="text1"/>
          <w:sz w:val="20"/>
          <w:szCs w:val="20"/>
          <w:lang w:eastAsia="en-US"/>
        </w:rPr>
        <w:t xml:space="preserve"> </w:t>
      </w:r>
      <w:r w:rsidRPr="00F37F3B">
        <w:rPr>
          <w:rFonts w:eastAsiaTheme="minorHAnsi"/>
          <w:color w:val="000000" w:themeColor="text1"/>
          <w:sz w:val="20"/>
          <w:szCs w:val="20"/>
          <w:lang w:eastAsia="en-US"/>
        </w:rPr>
        <w:t>la formalización de la autorización del traspaso de conces</w:t>
      </w:r>
      <w:r w:rsidR="00911A6F" w:rsidRPr="00F37F3B">
        <w:rPr>
          <w:rFonts w:eastAsiaTheme="minorHAnsi"/>
          <w:color w:val="000000" w:themeColor="text1"/>
          <w:sz w:val="20"/>
          <w:szCs w:val="20"/>
          <w:lang w:eastAsia="en-US"/>
        </w:rPr>
        <w:t>ión aprobada por artículo 6.2.2</w:t>
      </w:r>
      <w:r w:rsidRPr="00F37F3B">
        <w:rPr>
          <w:rFonts w:eastAsiaTheme="minorHAnsi"/>
          <w:color w:val="000000" w:themeColor="text1"/>
          <w:sz w:val="20"/>
          <w:szCs w:val="20"/>
          <w:lang w:eastAsia="en-US"/>
        </w:rPr>
        <w:t xml:space="preserve"> de la sesión ordinaria </w:t>
      </w:r>
      <w:r w:rsidR="00911A6F" w:rsidRPr="00F37F3B">
        <w:rPr>
          <w:rFonts w:eastAsiaTheme="minorHAnsi"/>
          <w:color w:val="000000" w:themeColor="text1"/>
          <w:sz w:val="20"/>
          <w:szCs w:val="20"/>
          <w:lang w:eastAsia="en-US"/>
        </w:rPr>
        <w:t>57</w:t>
      </w:r>
      <w:r w:rsidRPr="00F37F3B">
        <w:rPr>
          <w:rFonts w:eastAsiaTheme="minorHAnsi"/>
          <w:color w:val="000000" w:themeColor="text1"/>
          <w:sz w:val="20"/>
          <w:szCs w:val="20"/>
          <w:lang w:eastAsia="en-US"/>
        </w:rPr>
        <w:t>-201</w:t>
      </w:r>
      <w:r w:rsidR="00911A6F" w:rsidRPr="00F37F3B">
        <w:rPr>
          <w:rFonts w:eastAsiaTheme="minorHAnsi"/>
          <w:color w:val="000000" w:themeColor="text1"/>
          <w:sz w:val="20"/>
          <w:szCs w:val="20"/>
          <w:lang w:eastAsia="en-US"/>
        </w:rPr>
        <w:t>2</w:t>
      </w:r>
      <w:r w:rsidRPr="00F37F3B">
        <w:rPr>
          <w:rFonts w:eastAsiaTheme="minorHAnsi"/>
          <w:color w:val="000000" w:themeColor="text1"/>
          <w:sz w:val="20"/>
          <w:szCs w:val="20"/>
          <w:lang w:eastAsia="en-US"/>
        </w:rPr>
        <w:t xml:space="preserve"> de fecha </w:t>
      </w:r>
      <w:r w:rsidR="00911A6F" w:rsidRPr="00F37F3B">
        <w:rPr>
          <w:rFonts w:eastAsiaTheme="minorHAnsi"/>
          <w:color w:val="000000" w:themeColor="text1"/>
          <w:sz w:val="20"/>
          <w:szCs w:val="20"/>
          <w:lang w:eastAsia="en-US"/>
        </w:rPr>
        <w:t>29</w:t>
      </w:r>
      <w:r w:rsidRPr="00F37F3B">
        <w:rPr>
          <w:rFonts w:eastAsiaTheme="minorHAnsi"/>
          <w:color w:val="000000" w:themeColor="text1"/>
          <w:sz w:val="20"/>
          <w:szCs w:val="20"/>
          <w:lang w:eastAsia="en-US"/>
        </w:rPr>
        <w:t xml:space="preserve"> de a</w:t>
      </w:r>
      <w:r w:rsidR="00911A6F" w:rsidRPr="00F37F3B">
        <w:rPr>
          <w:rFonts w:eastAsiaTheme="minorHAnsi"/>
          <w:color w:val="000000" w:themeColor="text1"/>
          <w:sz w:val="20"/>
          <w:szCs w:val="20"/>
          <w:lang w:eastAsia="en-US"/>
        </w:rPr>
        <w:t>gosto</w:t>
      </w:r>
      <w:r w:rsidRPr="00F37F3B">
        <w:rPr>
          <w:rFonts w:eastAsiaTheme="minorHAnsi"/>
          <w:color w:val="000000" w:themeColor="text1"/>
          <w:sz w:val="20"/>
          <w:szCs w:val="20"/>
          <w:lang w:eastAsia="en-US"/>
        </w:rPr>
        <w:t xml:space="preserve"> del 201</w:t>
      </w:r>
      <w:r w:rsidR="00911A6F" w:rsidRPr="00F37F3B">
        <w:rPr>
          <w:rFonts w:eastAsiaTheme="minorHAnsi"/>
          <w:color w:val="000000" w:themeColor="text1"/>
          <w:sz w:val="20"/>
          <w:szCs w:val="20"/>
          <w:lang w:eastAsia="en-US"/>
        </w:rPr>
        <w:t>2</w:t>
      </w:r>
      <w:r w:rsidRPr="00F37F3B">
        <w:rPr>
          <w:rFonts w:eastAsiaTheme="minorHAnsi"/>
          <w:color w:val="000000" w:themeColor="text1"/>
          <w:sz w:val="20"/>
          <w:szCs w:val="20"/>
          <w:lang w:eastAsia="en-US"/>
        </w:rPr>
        <w:t xml:space="preserve">, al no suscribir el contrato de taxi.(…)” (Léase el folio </w:t>
      </w:r>
      <w:r w:rsidR="00911A6F" w:rsidRPr="00F37F3B">
        <w:rPr>
          <w:rFonts w:eastAsiaTheme="minorHAnsi"/>
          <w:color w:val="000000" w:themeColor="text1"/>
          <w:sz w:val="20"/>
          <w:szCs w:val="20"/>
          <w:lang w:eastAsia="en-US"/>
        </w:rPr>
        <w:t>6</w:t>
      </w:r>
      <w:r w:rsidRPr="00F37F3B">
        <w:rPr>
          <w:color w:val="000000" w:themeColor="text1"/>
          <w:sz w:val="20"/>
          <w:szCs w:val="20"/>
        </w:rPr>
        <w:t xml:space="preserve"> del expediente administrativo TAT-</w:t>
      </w:r>
      <w:r w:rsidR="00911A6F" w:rsidRPr="00F37F3B">
        <w:rPr>
          <w:color w:val="000000" w:themeColor="text1"/>
          <w:sz w:val="20"/>
          <w:szCs w:val="20"/>
        </w:rPr>
        <w:t>102</w:t>
      </w:r>
      <w:r w:rsidRPr="00F37F3B">
        <w:rPr>
          <w:color w:val="000000" w:themeColor="text1"/>
          <w:sz w:val="20"/>
          <w:szCs w:val="20"/>
        </w:rPr>
        <w:t>-16</w:t>
      </w:r>
      <w:r w:rsidRPr="00F37F3B">
        <w:rPr>
          <w:rFonts w:eastAsiaTheme="minorHAnsi"/>
          <w:color w:val="000000" w:themeColor="text1"/>
          <w:sz w:val="20"/>
          <w:szCs w:val="20"/>
          <w:lang w:eastAsia="en-US"/>
        </w:rPr>
        <w:t>)</w:t>
      </w:r>
    </w:p>
    <w:p w:rsidR="00881129" w:rsidRPr="00F37F3B" w:rsidRDefault="00881129" w:rsidP="00881129">
      <w:pPr>
        <w:pStyle w:val="Default"/>
        <w:ind w:left="851" w:right="851"/>
        <w:jc w:val="both"/>
        <w:rPr>
          <w:rFonts w:ascii="Times New Roman" w:hAnsi="Times New Roman" w:cs="Times New Roman"/>
          <w:color w:val="000000" w:themeColor="text1"/>
          <w:sz w:val="20"/>
          <w:szCs w:val="20"/>
        </w:rPr>
      </w:pPr>
    </w:p>
    <w:p w:rsidR="00F61811" w:rsidRPr="00F37F3B" w:rsidRDefault="00740EE2" w:rsidP="000E37EE">
      <w:pPr>
        <w:pStyle w:val="Default"/>
        <w:spacing w:line="276" w:lineRule="auto"/>
        <w:jc w:val="both"/>
        <w:rPr>
          <w:rFonts w:ascii="Times New Roman" w:hAnsi="Times New Roman" w:cs="Times New Roman"/>
          <w:color w:val="000000" w:themeColor="text1"/>
        </w:rPr>
      </w:pPr>
      <w:r w:rsidRPr="00F37F3B">
        <w:rPr>
          <w:rFonts w:ascii="Times New Roman" w:hAnsi="Times New Roman" w:cs="Times New Roman"/>
          <w:b/>
          <w:color w:val="000000" w:themeColor="text1"/>
        </w:rPr>
        <w:t xml:space="preserve">SEGUNDO. </w:t>
      </w:r>
      <w:r w:rsidR="00911A6F" w:rsidRPr="00F37F3B">
        <w:rPr>
          <w:rFonts w:ascii="Times New Roman" w:hAnsi="Times New Roman" w:cs="Times New Roman"/>
          <w:b/>
          <w:color w:val="000000" w:themeColor="text1"/>
        </w:rPr>
        <w:t>–</w:t>
      </w:r>
      <w:r w:rsidR="00F61811" w:rsidRPr="00F37F3B">
        <w:rPr>
          <w:rFonts w:ascii="Times New Roman" w:hAnsi="Times New Roman" w:cs="Times New Roman"/>
          <w:b/>
          <w:color w:val="000000" w:themeColor="text1"/>
        </w:rPr>
        <w:t xml:space="preserve"> </w:t>
      </w:r>
      <w:r w:rsidR="00911A6F" w:rsidRPr="00F37F3B">
        <w:rPr>
          <w:rFonts w:ascii="Times New Roman" w:hAnsi="Times New Roman" w:cs="Times New Roman"/>
          <w:color w:val="000000" w:themeColor="text1"/>
        </w:rPr>
        <w:t xml:space="preserve">El </w:t>
      </w:r>
      <w:r w:rsidR="00C45A14" w:rsidRPr="00F37F3B">
        <w:rPr>
          <w:rFonts w:ascii="Times New Roman" w:hAnsi="Times New Roman" w:cs="Times New Roman"/>
          <w:color w:val="000000" w:themeColor="text1"/>
        </w:rPr>
        <w:t>señor</w:t>
      </w:r>
      <w:r w:rsidR="00C653DC" w:rsidRPr="00F37F3B">
        <w:rPr>
          <w:rFonts w:ascii="Times New Roman" w:hAnsi="Times New Roman" w:cs="Times New Roman"/>
          <w:color w:val="000000" w:themeColor="text1"/>
        </w:rPr>
        <w:t xml:space="preserve"> </w:t>
      </w:r>
      <w:r w:rsidR="006730F6">
        <w:rPr>
          <w:rFonts w:ascii="Times New Roman" w:hAnsi="Times New Roman" w:cs="Times New Roman"/>
          <w:b/>
          <w:bCs/>
          <w:smallCaps/>
          <w:color w:val="000000" w:themeColor="text1"/>
        </w:rPr>
        <w:t>LCA</w:t>
      </w:r>
      <w:r w:rsidR="00F76973" w:rsidRPr="00F37F3B">
        <w:rPr>
          <w:rFonts w:ascii="Times New Roman" w:hAnsi="Times New Roman" w:cs="Times New Roman"/>
          <w:color w:val="000000" w:themeColor="text1"/>
        </w:rPr>
        <w:t>, i</w:t>
      </w:r>
      <w:r w:rsidR="00F61811" w:rsidRPr="00F37F3B">
        <w:rPr>
          <w:rFonts w:ascii="Times New Roman" w:hAnsi="Times New Roman" w:cs="Times New Roman"/>
          <w:color w:val="000000" w:themeColor="text1"/>
        </w:rPr>
        <w:t>nterpone</w:t>
      </w:r>
      <w:r w:rsidR="008A2002" w:rsidRPr="00F37F3B">
        <w:rPr>
          <w:rFonts w:ascii="Times New Roman" w:hAnsi="Times New Roman" w:cs="Times New Roman"/>
          <w:color w:val="000000" w:themeColor="text1"/>
        </w:rPr>
        <w:t xml:space="preserve"> el </w:t>
      </w:r>
      <w:r w:rsidR="00911A6F" w:rsidRPr="00F37F3B">
        <w:rPr>
          <w:rFonts w:ascii="Times New Roman" w:hAnsi="Times New Roman" w:cs="Times New Roman"/>
          <w:b/>
          <w:color w:val="000000" w:themeColor="text1"/>
        </w:rPr>
        <w:t>28</w:t>
      </w:r>
      <w:r w:rsidR="008A2002" w:rsidRPr="00F37F3B">
        <w:rPr>
          <w:rFonts w:ascii="Times New Roman" w:hAnsi="Times New Roman" w:cs="Times New Roman"/>
          <w:b/>
          <w:color w:val="000000" w:themeColor="text1"/>
        </w:rPr>
        <w:t xml:space="preserve"> de </w:t>
      </w:r>
      <w:r w:rsidR="00A62EBB" w:rsidRPr="00F37F3B">
        <w:rPr>
          <w:rFonts w:ascii="Times New Roman" w:hAnsi="Times New Roman" w:cs="Times New Roman"/>
          <w:b/>
          <w:color w:val="000000" w:themeColor="text1"/>
        </w:rPr>
        <w:t>a</w:t>
      </w:r>
      <w:r w:rsidR="00911A6F" w:rsidRPr="00F37F3B">
        <w:rPr>
          <w:rFonts w:ascii="Times New Roman" w:hAnsi="Times New Roman" w:cs="Times New Roman"/>
          <w:b/>
          <w:color w:val="000000" w:themeColor="text1"/>
        </w:rPr>
        <w:t>b</w:t>
      </w:r>
      <w:r w:rsidR="00A62EBB" w:rsidRPr="00F37F3B">
        <w:rPr>
          <w:rFonts w:ascii="Times New Roman" w:hAnsi="Times New Roman" w:cs="Times New Roman"/>
          <w:b/>
          <w:color w:val="000000" w:themeColor="text1"/>
        </w:rPr>
        <w:t>r</w:t>
      </w:r>
      <w:r w:rsidR="00911A6F" w:rsidRPr="00F37F3B">
        <w:rPr>
          <w:rFonts w:ascii="Times New Roman" w:hAnsi="Times New Roman" w:cs="Times New Roman"/>
          <w:b/>
          <w:color w:val="000000" w:themeColor="text1"/>
        </w:rPr>
        <w:t>il</w:t>
      </w:r>
      <w:r w:rsidR="008A2002" w:rsidRPr="00F37F3B">
        <w:rPr>
          <w:rFonts w:ascii="Times New Roman" w:hAnsi="Times New Roman" w:cs="Times New Roman"/>
          <w:b/>
          <w:color w:val="000000" w:themeColor="text1"/>
        </w:rPr>
        <w:t xml:space="preserve"> del 201</w:t>
      </w:r>
      <w:r w:rsidR="00A62EBB" w:rsidRPr="00F37F3B">
        <w:rPr>
          <w:rFonts w:ascii="Times New Roman" w:hAnsi="Times New Roman" w:cs="Times New Roman"/>
          <w:b/>
          <w:color w:val="000000" w:themeColor="text1"/>
        </w:rPr>
        <w:t>6</w:t>
      </w:r>
      <w:r w:rsidR="008A2002" w:rsidRPr="00F37F3B">
        <w:rPr>
          <w:rFonts w:ascii="Times New Roman" w:hAnsi="Times New Roman" w:cs="Times New Roman"/>
          <w:color w:val="000000" w:themeColor="text1"/>
        </w:rPr>
        <w:t xml:space="preserve">, </w:t>
      </w:r>
      <w:r w:rsidR="00A62EBB" w:rsidRPr="00F37F3B">
        <w:rPr>
          <w:rFonts w:ascii="Times New Roman" w:hAnsi="Times New Roman" w:cs="Times New Roman"/>
          <w:color w:val="000000" w:themeColor="text1"/>
        </w:rPr>
        <w:t>su</w:t>
      </w:r>
      <w:r w:rsidR="008A2002" w:rsidRPr="00F37F3B">
        <w:rPr>
          <w:rFonts w:ascii="Times New Roman" w:hAnsi="Times New Roman" w:cs="Times New Roman"/>
          <w:color w:val="000000" w:themeColor="text1"/>
        </w:rPr>
        <w:t xml:space="preserve"> </w:t>
      </w:r>
      <w:r w:rsidR="00A62EBB" w:rsidRPr="00F37F3B">
        <w:rPr>
          <w:rFonts w:ascii="Times New Roman" w:hAnsi="Times New Roman" w:cs="Times New Roman"/>
          <w:b/>
          <w:smallCaps/>
          <w:color w:val="000000" w:themeColor="text1"/>
        </w:rPr>
        <w:t>Recurso de Revocatoria con Apelación en subsidio</w:t>
      </w:r>
      <w:r w:rsidR="00F76973" w:rsidRPr="00F37F3B">
        <w:rPr>
          <w:rFonts w:ascii="Times New Roman" w:hAnsi="Times New Roman" w:cs="Times New Roman"/>
          <w:smallCaps/>
          <w:color w:val="000000" w:themeColor="text1"/>
        </w:rPr>
        <w:t>,</w:t>
      </w:r>
      <w:r w:rsidR="00F76973" w:rsidRPr="00F37F3B">
        <w:rPr>
          <w:rFonts w:ascii="Times New Roman" w:hAnsi="Times New Roman" w:cs="Times New Roman"/>
          <w:b/>
          <w:smallCaps/>
          <w:color w:val="000000" w:themeColor="text1"/>
        </w:rPr>
        <w:t xml:space="preserve"> </w:t>
      </w:r>
      <w:r w:rsidR="00F76973" w:rsidRPr="00F37F3B">
        <w:rPr>
          <w:rFonts w:ascii="Times New Roman" w:hAnsi="Times New Roman" w:cs="Times New Roman"/>
          <w:color w:val="000000" w:themeColor="text1"/>
        </w:rPr>
        <w:t xml:space="preserve">contra el </w:t>
      </w:r>
      <w:r w:rsidR="004960E9" w:rsidRPr="00F37F3B">
        <w:rPr>
          <w:rFonts w:ascii="Times New Roman" w:hAnsi="Times New Roman" w:cs="Times New Roman"/>
          <w:b/>
          <w:color w:val="000000" w:themeColor="text1"/>
        </w:rPr>
        <w:t xml:space="preserve">Artículo </w:t>
      </w:r>
      <w:r w:rsidR="00FC4577" w:rsidRPr="00F37F3B">
        <w:rPr>
          <w:rFonts w:ascii="Times New Roman" w:hAnsi="Times New Roman" w:cs="Times New Roman"/>
          <w:b/>
          <w:color w:val="000000" w:themeColor="text1"/>
        </w:rPr>
        <w:t>7.</w:t>
      </w:r>
      <w:r w:rsidR="009773B0" w:rsidRPr="00F37F3B">
        <w:rPr>
          <w:rFonts w:ascii="Times New Roman" w:hAnsi="Times New Roman" w:cs="Times New Roman"/>
          <w:b/>
          <w:color w:val="000000" w:themeColor="text1"/>
        </w:rPr>
        <w:t>4</w:t>
      </w:r>
      <w:r w:rsidR="00A62EBB" w:rsidRPr="00F37F3B">
        <w:rPr>
          <w:rFonts w:ascii="Times New Roman" w:hAnsi="Times New Roman" w:cs="Times New Roman"/>
          <w:b/>
          <w:color w:val="000000" w:themeColor="text1"/>
        </w:rPr>
        <w:t>.1</w:t>
      </w:r>
      <w:r w:rsidR="004960E9" w:rsidRPr="00F37F3B">
        <w:rPr>
          <w:rFonts w:ascii="Times New Roman" w:hAnsi="Times New Roman" w:cs="Times New Roman"/>
          <w:b/>
          <w:color w:val="000000" w:themeColor="text1"/>
        </w:rPr>
        <w:t xml:space="preserve"> de la Sesión </w:t>
      </w:r>
      <w:r w:rsidR="00AE3707" w:rsidRPr="00F37F3B">
        <w:rPr>
          <w:rFonts w:ascii="Times New Roman" w:hAnsi="Times New Roman" w:cs="Times New Roman"/>
          <w:b/>
          <w:color w:val="000000" w:themeColor="text1"/>
        </w:rPr>
        <w:t>O</w:t>
      </w:r>
      <w:r w:rsidR="000C6698" w:rsidRPr="00F37F3B">
        <w:rPr>
          <w:rFonts w:ascii="Times New Roman" w:hAnsi="Times New Roman" w:cs="Times New Roman"/>
          <w:b/>
          <w:color w:val="000000" w:themeColor="text1"/>
        </w:rPr>
        <w:t xml:space="preserve">rdinaria </w:t>
      </w:r>
      <w:r w:rsidR="00A62EBB" w:rsidRPr="00F37F3B">
        <w:rPr>
          <w:rFonts w:ascii="Times New Roman" w:hAnsi="Times New Roman" w:cs="Times New Roman"/>
          <w:b/>
          <w:color w:val="000000" w:themeColor="text1"/>
        </w:rPr>
        <w:t>1</w:t>
      </w:r>
      <w:r w:rsidR="009773B0" w:rsidRPr="00F37F3B">
        <w:rPr>
          <w:rFonts w:ascii="Times New Roman" w:hAnsi="Times New Roman" w:cs="Times New Roman"/>
          <w:b/>
          <w:color w:val="000000" w:themeColor="text1"/>
        </w:rPr>
        <w:t>7</w:t>
      </w:r>
      <w:r w:rsidR="004960E9" w:rsidRPr="00F37F3B">
        <w:rPr>
          <w:rFonts w:ascii="Times New Roman" w:hAnsi="Times New Roman" w:cs="Times New Roman"/>
          <w:b/>
          <w:color w:val="000000" w:themeColor="text1"/>
        </w:rPr>
        <w:t>-201</w:t>
      </w:r>
      <w:r w:rsidR="00A62EBB" w:rsidRPr="00F37F3B">
        <w:rPr>
          <w:rFonts w:ascii="Times New Roman" w:hAnsi="Times New Roman" w:cs="Times New Roman"/>
          <w:b/>
          <w:color w:val="000000" w:themeColor="text1"/>
        </w:rPr>
        <w:t>6</w:t>
      </w:r>
      <w:r w:rsidR="004960E9" w:rsidRPr="00F37F3B">
        <w:rPr>
          <w:rFonts w:ascii="Times New Roman" w:hAnsi="Times New Roman" w:cs="Times New Roman"/>
          <w:b/>
          <w:color w:val="000000" w:themeColor="text1"/>
        </w:rPr>
        <w:t xml:space="preserve"> del </w:t>
      </w:r>
      <w:r w:rsidR="009773B0" w:rsidRPr="00F37F3B">
        <w:rPr>
          <w:rFonts w:ascii="Times New Roman" w:hAnsi="Times New Roman" w:cs="Times New Roman"/>
          <w:b/>
          <w:color w:val="000000" w:themeColor="text1"/>
        </w:rPr>
        <w:t>6</w:t>
      </w:r>
      <w:r w:rsidR="004960E9" w:rsidRPr="00F37F3B">
        <w:rPr>
          <w:rFonts w:ascii="Times New Roman" w:hAnsi="Times New Roman" w:cs="Times New Roman"/>
          <w:b/>
          <w:color w:val="000000" w:themeColor="text1"/>
        </w:rPr>
        <w:t xml:space="preserve"> de </w:t>
      </w:r>
      <w:r w:rsidR="009773B0" w:rsidRPr="00F37F3B">
        <w:rPr>
          <w:rFonts w:ascii="Times New Roman" w:hAnsi="Times New Roman" w:cs="Times New Roman"/>
          <w:b/>
          <w:color w:val="000000" w:themeColor="text1"/>
        </w:rPr>
        <w:t>abril</w:t>
      </w:r>
      <w:r w:rsidR="000C6698" w:rsidRPr="00F37F3B">
        <w:rPr>
          <w:rFonts w:ascii="Times New Roman" w:hAnsi="Times New Roman" w:cs="Times New Roman"/>
          <w:b/>
          <w:color w:val="000000" w:themeColor="text1"/>
        </w:rPr>
        <w:t xml:space="preserve"> </w:t>
      </w:r>
      <w:r w:rsidR="004960E9" w:rsidRPr="00F37F3B">
        <w:rPr>
          <w:rFonts w:ascii="Times New Roman" w:hAnsi="Times New Roman" w:cs="Times New Roman"/>
          <w:b/>
          <w:color w:val="000000" w:themeColor="text1"/>
        </w:rPr>
        <w:t>del 201</w:t>
      </w:r>
      <w:r w:rsidR="00A62EBB" w:rsidRPr="00F37F3B">
        <w:rPr>
          <w:rFonts w:ascii="Times New Roman" w:hAnsi="Times New Roman" w:cs="Times New Roman"/>
          <w:b/>
          <w:color w:val="000000" w:themeColor="text1"/>
        </w:rPr>
        <w:t>6</w:t>
      </w:r>
      <w:r w:rsidR="00F76973" w:rsidRPr="00F37F3B">
        <w:rPr>
          <w:rFonts w:ascii="Times New Roman" w:hAnsi="Times New Roman" w:cs="Times New Roman"/>
          <w:color w:val="000000" w:themeColor="text1"/>
        </w:rPr>
        <w:t>, adoptado por la Junta Directiva del Consejo de Transporte Público</w:t>
      </w:r>
      <w:r w:rsidR="00F61811" w:rsidRPr="00F37F3B">
        <w:rPr>
          <w:rFonts w:ascii="Times New Roman" w:hAnsi="Times New Roman" w:cs="Times New Roman"/>
          <w:color w:val="000000" w:themeColor="text1"/>
        </w:rPr>
        <w:t xml:space="preserve">, </w:t>
      </w:r>
      <w:r w:rsidR="00ED7E15" w:rsidRPr="00F37F3B">
        <w:rPr>
          <w:rFonts w:ascii="Times New Roman" w:hAnsi="Times New Roman" w:cs="Times New Roman"/>
          <w:color w:val="000000" w:themeColor="text1"/>
        </w:rPr>
        <w:t xml:space="preserve">y </w:t>
      </w:r>
      <w:r w:rsidR="005C01D7" w:rsidRPr="00F37F3B">
        <w:rPr>
          <w:rFonts w:ascii="Times New Roman" w:hAnsi="Times New Roman" w:cs="Times New Roman"/>
          <w:color w:val="000000" w:themeColor="text1"/>
        </w:rPr>
        <w:t xml:space="preserve">expresa </w:t>
      </w:r>
      <w:r w:rsidR="00ED7E15" w:rsidRPr="00F37F3B">
        <w:rPr>
          <w:rFonts w:ascii="Times New Roman" w:hAnsi="Times New Roman" w:cs="Times New Roman"/>
          <w:color w:val="000000" w:themeColor="text1"/>
        </w:rPr>
        <w:t>lo siguiente:</w:t>
      </w:r>
      <w:r w:rsidR="00F61811" w:rsidRPr="00F37F3B">
        <w:rPr>
          <w:rFonts w:ascii="Times New Roman" w:hAnsi="Times New Roman" w:cs="Times New Roman"/>
          <w:color w:val="000000" w:themeColor="text1"/>
        </w:rPr>
        <w:t xml:space="preserve"> </w:t>
      </w:r>
    </w:p>
    <w:p w:rsidR="002B6841" w:rsidRPr="00F37F3B" w:rsidRDefault="002B6841" w:rsidP="000E37EE">
      <w:pPr>
        <w:pStyle w:val="Default"/>
        <w:spacing w:line="276" w:lineRule="auto"/>
        <w:jc w:val="both"/>
        <w:rPr>
          <w:rFonts w:ascii="Times New Roman" w:hAnsi="Times New Roman" w:cs="Times New Roman"/>
          <w:b/>
          <w:color w:val="000000" w:themeColor="text1"/>
          <w:sz w:val="20"/>
          <w:szCs w:val="20"/>
        </w:rPr>
      </w:pP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r w:rsidRPr="00F37F3B">
        <w:rPr>
          <w:rFonts w:eastAsiaTheme="minorHAnsi"/>
          <w:color w:val="000000" w:themeColor="text1"/>
          <w:sz w:val="20"/>
          <w:szCs w:val="20"/>
          <w:lang w:eastAsia="en-US"/>
        </w:rPr>
        <w:t>“(…) PRIMERO: El artículo 275 de la "Ley General de la Administración Pública", (…) Con base en este artículo, estoy legitimado para presentar ante ustedes el presente recurso.</w:t>
      </w: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r w:rsidRPr="00F37F3B">
        <w:rPr>
          <w:rFonts w:eastAsiaTheme="minorHAnsi"/>
          <w:color w:val="000000" w:themeColor="text1"/>
          <w:sz w:val="20"/>
          <w:szCs w:val="20"/>
          <w:lang w:eastAsia="en-US"/>
        </w:rPr>
        <w:lastRenderedPageBreak/>
        <w:t xml:space="preserve">Estoy presentando declaración detallada del señor </w:t>
      </w:r>
      <w:r w:rsidR="006730F6">
        <w:rPr>
          <w:rFonts w:eastAsiaTheme="minorHAnsi"/>
          <w:color w:val="000000" w:themeColor="text1"/>
          <w:sz w:val="20"/>
          <w:szCs w:val="20"/>
          <w:lang w:eastAsia="en-US"/>
        </w:rPr>
        <w:t>RVM</w:t>
      </w:r>
      <w:r w:rsidRPr="00F37F3B">
        <w:rPr>
          <w:rFonts w:eastAsiaTheme="minorHAnsi"/>
          <w:color w:val="000000" w:themeColor="text1"/>
          <w:sz w:val="20"/>
          <w:szCs w:val="20"/>
          <w:lang w:eastAsia="en-US"/>
        </w:rPr>
        <w:t xml:space="preserve">, mayor, casado, comerciante, vecino de Monteverde, cédula de identidad número cinco-cero doscientos cincuenta y dos-cero setecientos cuarenta, en donde explica lo sucedido con su caso, el cual fue autorizado mediante el artículo 6.2.2 de la sesión ordinaria 57-2012 de fecha 29 de agosto de 2012 y especifica que nunca ha traspasado ni ha hecho ninguna cesión de la concesión del taxi placa </w:t>
      </w:r>
      <w:r w:rsidR="006730F6">
        <w:rPr>
          <w:rFonts w:eastAsiaTheme="minorHAnsi"/>
          <w:color w:val="000000" w:themeColor="text1"/>
          <w:sz w:val="20"/>
          <w:szCs w:val="20"/>
          <w:lang w:eastAsia="en-US"/>
        </w:rPr>
        <w:t>TXXXX</w:t>
      </w:r>
      <w:r w:rsidRPr="00F37F3B">
        <w:rPr>
          <w:rFonts w:eastAsiaTheme="minorHAnsi"/>
          <w:color w:val="000000" w:themeColor="text1"/>
          <w:sz w:val="20"/>
          <w:szCs w:val="20"/>
          <w:lang w:eastAsia="en-US"/>
        </w:rPr>
        <w:t xml:space="preserve"> del señor </w:t>
      </w:r>
      <w:r w:rsidR="006730F6">
        <w:rPr>
          <w:rFonts w:eastAsiaTheme="minorHAnsi"/>
          <w:color w:val="000000" w:themeColor="text1"/>
          <w:sz w:val="20"/>
          <w:szCs w:val="20"/>
          <w:lang w:eastAsia="en-US"/>
        </w:rPr>
        <w:t>HRP</w:t>
      </w:r>
      <w:r w:rsidRPr="00F37F3B">
        <w:rPr>
          <w:rFonts w:eastAsiaTheme="minorHAnsi"/>
          <w:color w:val="000000" w:themeColor="text1"/>
          <w:sz w:val="20"/>
          <w:szCs w:val="20"/>
          <w:lang w:eastAsia="en-US"/>
        </w:rPr>
        <w:t>.</w:t>
      </w: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r w:rsidRPr="00F37F3B">
        <w:rPr>
          <w:rFonts w:eastAsiaTheme="minorHAnsi"/>
          <w:color w:val="000000" w:themeColor="text1"/>
          <w:sz w:val="20"/>
          <w:szCs w:val="20"/>
          <w:lang w:eastAsia="en-US"/>
        </w:rPr>
        <w:t xml:space="preserve">SEGUNDO: Habiéndose analizado la situación del taxi placa </w:t>
      </w:r>
      <w:r w:rsidR="006730F6">
        <w:rPr>
          <w:rFonts w:eastAsiaTheme="minorHAnsi"/>
          <w:color w:val="000000" w:themeColor="text1"/>
          <w:sz w:val="20"/>
          <w:szCs w:val="20"/>
          <w:lang w:eastAsia="en-US"/>
        </w:rPr>
        <w:t>TXXXX</w:t>
      </w:r>
      <w:r w:rsidRPr="00F37F3B">
        <w:rPr>
          <w:rFonts w:eastAsiaTheme="minorHAnsi"/>
          <w:color w:val="000000" w:themeColor="text1"/>
          <w:sz w:val="20"/>
          <w:szCs w:val="20"/>
          <w:lang w:eastAsia="en-US"/>
        </w:rPr>
        <w:t xml:space="preserve"> en conjunto con el señor </w:t>
      </w:r>
      <w:r w:rsidR="006730F6">
        <w:rPr>
          <w:rFonts w:eastAsiaTheme="minorHAnsi"/>
          <w:color w:val="000000" w:themeColor="text1"/>
          <w:sz w:val="20"/>
          <w:szCs w:val="20"/>
          <w:lang w:eastAsia="en-US"/>
        </w:rPr>
        <w:t>HRP</w:t>
      </w:r>
      <w:r w:rsidRPr="00F37F3B">
        <w:rPr>
          <w:rFonts w:eastAsiaTheme="minorHAnsi"/>
          <w:color w:val="000000" w:themeColor="text1"/>
          <w:sz w:val="20"/>
          <w:szCs w:val="20"/>
          <w:lang w:eastAsia="en-US"/>
        </w:rPr>
        <w:t xml:space="preserve">, decidimos solicitar formalmente la autorización de traspaso de su concesión, sabiendo que al señor </w:t>
      </w:r>
      <w:r w:rsidR="006730F6">
        <w:rPr>
          <w:rFonts w:eastAsiaTheme="minorHAnsi"/>
          <w:color w:val="000000" w:themeColor="text1"/>
          <w:sz w:val="20"/>
          <w:szCs w:val="20"/>
          <w:lang w:eastAsia="en-US"/>
        </w:rPr>
        <w:t>RVM</w:t>
      </w:r>
      <w:r w:rsidRPr="00F37F3B">
        <w:rPr>
          <w:rFonts w:eastAsiaTheme="minorHAnsi"/>
          <w:color w:val="000000" w:themeColor="text1"/>
          <w:sz w:val="20"/>
          <w:szCs w:val="20"/>
          <w:lang w:eastAsia="en-US"/>
        </w:rPr>
        <w:t xml:space="preserve">, se le había autorizado a realizar dicho traspaso, pero teniendo la certeza, de que no había hecho nada para formalizar y consolidar dicha autorización, y así se había indicado en el acuerdo que consta en el artículo 6.2.2 de la sesión ordinaria 57-2012 de fecha 29 de agosto de 2012, ya que fue notificado al fax: 2233-3202 a nombre de </w:t>
      </w:r>
      <w:r w:rsidR="006730F6">
        <w:rPr>
          <w:rFonts w:eastAsiaTheme="minorHAnsi"/>
          <w:color w:val="000000" w:themeColor="text1"/>
          <w:sz w:val="20"/>
          <w:szCs w:val="20"/>
          <w:lang w:eastAsia="en-US"/>
        </w:rPr>
        <w:t>HRP</w:t>
      </w:r>
      <w:r w:rsidRPr="00F37F3B">
        <w:rPr>
          <w:rFonts w:eastAsiaTheme="minorHAnsi"/>
          <w:color w:val="000000" w:themeColor="text1"/>
          <w:sz w:val="20"/>
          <w:szCs w:val="20"/>
          <w:lang w:eastAsia="en-US"/>
        </w:rPr>
        <w:t xml:space="preserve">, por lo que le constaba de que se señaló al señor </w:t>
      </w:r>
      <w:r w:rsidR="006730F6">
        <w:rPr>
          <w:rFonts w:eastAsiaTheme="minorHAnsi"/>
          <w:color w:val="000000" w:themeColor="text1"/>
          <w:sz w:val="20"/>
          <w:szCs w:val="20"/>
          <w:lang w:eastAsia="en-US"/>
        </w:rPr>
        <w:t>RVM</w:t>
      </w:r>
      <w:r w:rsidRPr="00F37F3B">
        <w:rPr>
          <w:rFonts w:eastAsiaTheme="minorHAnsi"/>
          <w:color w:val="000000" w:themeColor="text1"/>
          <w:sz w:val="20"/>
          <w:szCs w:val="20"/>
          <w:lang w:eastAsia="en-US"/>
        </w:rPr>
        <w:t>, para que formalizara aportando una serie de documentos, en el plazo de un mes calendarlo después de notificado, bajo la sanción de dejar la autorización sin efecto.</w:t>
      </w: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r w:rsidRPr="00F37F3B">
        <w:rPr>
          <w:rFonts w:eastAsiaTheme="minorHAnsi"/>
          <w:color w:val="000000" w:themeColor="text1"/>
          <w:sz w:val="20"/>
          <w:szCs w:val="20"/>
          <w:lang w:eastAsia="en-US"/>
        </w:rPr>
        <w:t xml:space="preserve">TERCERO: Basados en esta resolución, y teniendo plena conocimiento de que se había dejado sin efecto la autorización solicitada con el señor </w:t>
      </w:r>
      <w:r w:rsidR="006730F6">
        <w:rPr>
          <w:rFonts w:eastAsiaTheme="minorHAnsi"/>
          <w:color w:val="000000" w:themeColor="text1"/>
          <w:sz w:val="20"/>
          <w:szCs w:val="20"/>
          <w:lang w:eastAsia="en-US"/>
        </w:rPr>
        <w:t>RVM</w:t>
      </w:r>
      <w:r w:rsidRPr="00F37F3B">
        <w:rPr>
          <w:rFonts w:eastAsiaTheme="minorHAnsi"/>
          <w:color w:val="000000" w:themeColor="text1"/>
          <w:sz w:val="20"/>
          <w:szCs w:val="20"/>
          <w:lang w:eastAsia="en-US"/>
        </w:rPr>
        <w:t>, decidimos realizar 10 que ahora me rechazan, pero no fue que se hizo queriendo confundir ni realizar ningún acto contrario a la ley, y es comprensible que se resolviera de esa forma, pero también es cierto que con la prueba que presento se puede revocar dicho acuerdo, dejar sin efecto la autorización aprobada mediante el artículo 6.2.2 de la sesión ordinaria 57-2012 de fecha 29 de agosto de 2012, porque nunca surtió efectos y se había indicado que en caso contrario la autorización quedara sin efecto, tal y como efectivamente debió haber sucedido.</w:t>
      </w:r>
    </w:p>
    <w:p w:rsidR="009773B0" w:rsidRPr="00F37F3B" w:rsidRDefault="009773B0" w:rsidP="009773B0">
      <w:pPr>
        <w:kinsoku w:val="0"/>
        <w:overflowPunct w:val="0"/>
        <w:ind w:left="851" w:right="851"/>
        <w:jc w:val="both"/>
        <w:textAlignment w:val="baseline"/>
        <w:rPr>
          <w:rFonts w:eastAsiaTheme="minorHAnsi"/>
          <w:color w:val="000000" w:themeColor="text1"/>
          <w:sz w:val="20"/>
          <w:szCs w:val="20"/>
          <w:lang w:eastAsia="en-US"/>
        </w:rPr>
      </w:pPr>
      <w:r w:rsidRPr="00F37F3B">
        <w:rPr>
          <w:rFonts w:eastAsiaTheme="minorHAnsi"/>
          <w:color w:val="000000" w:themeColor="text1"/>
          <w:sz w:val="20"/>
          <w:szCs w:val="20"/>
          <w:lang w:eastAsia="en-US"/>
        </w:rPr>
        <w:t xml:space="preserve">CUARTO: Y dejada sin efecto la autorización aprobada mediante el artículo 6.2.2 de la sesión ordinaria 57-2012 de fecha 29 de agosto de 2012, se aprueba mi autorizacion, porque he demostrado que no existe ningún impedimento legal para su autorizacion, y la suspensión de la audiencia programada para el día 17 de mayo de 2016. Todo esto con base en los artículos 342 siguientes y concordantes de la "Ley General de la Administración Pública" (…)”. Léanse los folios 22 a 24 del expediente TA-102-16) </w:t>
      </w:r>
    </w:p>
    <w:p w:rsidR="005948E7" w:rsidRPr="00F37F3B" w:rsidRDefault="005948E7" w:rsidP="005948E7">
      <w:pPr>
        <w:widowControl w:val="0"/>
        <w:kinsoku w:val="0"/>
        <w:overflowPunct w:val="0"/>
        <w:ind w:right="851"/>
        <w:jc w:val="both"/>
        <w:textAlignment w:val="baseline"/>
        <w:rPr>
          <w:color w:val="000000" w:themeColor="text1"/>
          <w:sz w:val="22"/>
          <w:szCs w:val="22"/>
        </w:rPr>
      </w:pPr>
      <w:r w:rsidRPr="00F37F3B">
        <w:rPr>
          <w:color w:val="000000" w:themeColor="text1"/>
          <w:sz w:val="22"/>
          <w:szCs w:val="22"/>
        </w:rPr>
        <w:t xml:space="preserve">   </w:t>
      </w:r>
    </w:p>
    <w:p w:rsidR="00E25A91" w:rsidRPr="00F37F3B" w:rsidRDefault="00E25A91" w:rsidP="004C18BD">
      <w:pPr>
        <w:pStyle w:val="Prrafodelista"/>
        <w:widowControl w:val="0"/>
        <w:kinsoku w:val="0"/>
        <w:overflowPunct w:val="0"/>
        <w:ind w:right="851"/>
        <w:jc w:val="both"/>
        <w:textAlignment w:val="baseline"/>
        <w:rPr>
          <w:color w:val="000000" w:themeColor="text1"/>
          <w:sz w:val="22"/>
          <w:szCs w:val="22"/>
        </w:rPr>
      </w:pPr>
    </w:p>
    <w:p w:rsidR="00887E00" w:rsidRPr="00F37F3B" w:rsidRDefault="000801AE" w:rsidP="009773B0">
      <w:pPr>
        <w:pStyle w:val="Default"/>
        <w:spacing w:line="276" w:lineRule="auto"/>
        <w:jc w:val="both"/>
        <w:rPr>
          <w:rFonts w:ascii="Times New Roman" w:eastAsia="Times New Roman" w:hAnsi="Times New Roman"/>
          <w:color w:val="000000" w:themeColor="text1"/>
          <w:lang w:eastAsia="es-ES"/>
        </w:rPr>
      </w:pPr>
      <w:r w:rsidRPr="00F37F3B">
        <w:rPr>
          <w:rFonts w:ascii="Times New Roman" w:hAnsi="Times New Roman"/>
          <w:b/>
          <w:color w:val="000000" w:themeColor="text1"/>
        </w:rPr>
        <w:t xml:space="preserve">TERCERO. </w:t>
      </w:r>
      <w:r w:rsidR="009679FC" w:rsidRPr="00F37F3B">
        <w:rPr>
          <w:rFonts w:ascii="Times New Roman" w:hAnsi="Times New Roman"/>
          <w:b/>
          <w:color w:val="000000" w:themeColor="text1"/>
        </w:rPr>
        <w:t>–</w:t>
      </w:r>
      <w:r w:rsidR="00F61811" w:rsidRPr="00F37F3B">
        <w:rPr>
          <w:rFonts w:ascii="Times New Roman" w:hAnsi="Times New Roman"/>
          <w:color w:val="000000" w:themeColor="text1"/>
        </w:rPr>
        <w:t xml:space="preserve">La Junta Directiva del Consejo de Transporte Público, en el </w:t>
      </w:r>
      <w:r w:rsidR="00887E00" w:rsidRPr="00F37F3B">
        <w:rPr>
          <w:rFonts w:ascii="Times New Roman" w:hAnsi="Times New Roman"/>
          <w:b/>
          <w:color w:val="000000" w:themeColor="text1"/>
        </w:rPr>
        <w:t xml:space="preserve">Artículo </w:t>
      </w:r>
      <w:r w:rsidR="000F2715" w:rsidRPr="00F37F3B">
        <w:rPr>
          <w:rFonts w:ascii="Times New Roman" w:hAnsi="Times New Roman"/>
          <w:b/>
          <w:color w:val="000000" w:themeColor="text1"/>
        </w:rPr>
        <w:t>7.9.</w:t>
      </w:r>
      <w:r w:rsidR="009773B0" w:rsidRPr="00F37F3B">
        <w:rPr>
          <w:rFonts w:ascii="Times New Roman" w:hAnsi="Times New Roman"/>
          <w:b/>
          <w:color w:val="000000" w:themeColor="text1"/>
        </w:rPr>
        <w:t>5</w:t>
      </w:r>
      <w:r w:rsidR="00BA2792" w:rsidRPr="00F37F3B">
        <w:rPr>
          <w:rFonts w:ascii="Times New Roman" w:hAnsi="Times New Roman"/>
          <w:b/>
          <w:color w:val="000000" w:themeColor="text1"/>
        </w:rPr>
        <w:t xml:space="preserve"> </w:t>
      </w:r>
      <w:r w:rsidR="00F61811" w:rsidRPr="00F37F3B">
        <w:rPr>
          <w:rFonts w:ascii="Times New Roman" w:hAnsi="Times New Roman"/>
          <w:b/>
          <w:color w:val="000000" w:themeColor="text1"/>
        </w:rPr>
        <w:t xml:space="preserve">de la Sesión Ordinaria </w:t>
      </w:r>
      <w:r w:rsidR="000F2715" w:rsidRPr="00F37F3B">
        <w:rPr>
          <w:rFonts w:ascii="Times New Roman" w:hAnsi="Times New Roman"/>
          <w:b/>
          <w:color w:val="000000" w:themeColor="text1"/>
        </w:rPr>
        <w:t>3</w:t>
      </w:r>
      <w:r w:rsidR="00BA2792" w:rsidRPr="00F37F3B">
        <w:rPr>
          <w:rFonts w:ascii="Times New Roman" w:hAnsi="Times New Roman"/>
          <w:b/>
          <w:color w:val="000000" w:themeColor="text1"/>
        </w:rPr>
        <w:t>5-</w:t>
      </w:r>
      <w:r w:rsidR="00F61811" w:rsidRPr="00F37F3B">
        <w:rPr>
          <w:rFonts w:ascii="Times New Roman" w:hAnsi="Times New Roman"/>
          <w:b/>
          <w:color w:val="000000" w:themeColor="text1"/>
        </w:rPr>
        <w:t>201</w:t>
      </w:r>
      <w:r w:rsidR="00BA2792" w:rsidRPr="00F37F3B">
        <w:rPr>
          <w:rFonts w:ascii="Times New Roman" w:hAnsi="Times New Roman"/>
          <w:b/>
          <w:color w:val="000000" w:themeColor="text1"/>
        </w:rPr>
        <w:t>6</w:t>
      </w:r>
      <w:r w:rsidR="00F61811" w:rsidRPr="00F37F3B">
        <w:rPr>
          <w:rFonts w:ascii="Times New Roman" w:hAnsi="Times New Roman"/>
          <w:b/>
          <w:color w:val="000000" w:themeColor="text1"/>
        </w:rPr>
        <w:t xml:space="preserve"> del </w:t>
      </w:r>
      <w:r w:rsidR="000F2715" w:rsidRPr="00F37F3B">
        <w:rPr>
          <w:rFonts w:ascii="Times New Roman" w:hAnsi="Times New Roman"/>
          <w:b/>
          <w:color w:val="000000" w:themeColor="text1"/>
        </w:rPr>
        <w:t>1</w:t>
      </w:r>
      <w:r w:rsidR="00BA2792" w:rsidRPr="00F37F3B">
        <w:rPr>
          <w:rFonts w:ascii="Times New Roman" w:hAnsi="Times New Roman"/>
          <w:b/>
          <w:color w:val="000000" w:themeColor="text1"/>
        </w:rPr>
        <w:t>4</w:t>
      </w:r>
      <w:r w:rsidR="00316369" w:rsidRPr="00F37F3B">
        <w:rPr>
          <w:rFonts w:ascii="Times New Roman" w:hAnsi="Times New Roman"/>
          <w:b/>
          <w:color w:val="000000" w:themeColor="text1"/>
        </w:rPr>
        <w:t xml:space="preserve"> </w:t>
      </w:r>
      <w:r w:rsidR="00F61811" w:rsidRPr="00F37F3B">
        <w:rPr>
          <w:rFonts w:ascii="Times New Roman" w:hAnsi="Times New Roman"/>
          <w:b/>
          <w:color w:val="000000" w:themeColor="text1"/>
        </w:rPr>
        <w:t xml:space="preserve">de </w:t>
      </w:r>
      <w:r w:rsidR="000F2715" w:rsidRPr="00F37F3B">
        <w:rPr>
          <w:rFonts w:ascii="Times New Roman" w:hAnsi="Times New Roman"/>
          <w:b/>
          <w:color w:val="000000" w:themeColor="text1"/>
        </w:rPr>
        <w:t>julio</w:t>
      </w:r>
      <w:r w:rsidR="00F61811" w:rsidRPr="00F37F3B">
        <w:rPr>
          <w:rFonts w:ascii="Times New Roman" w:hAnsi="Times New Roman"/>
          <w:b/>
          <w:color w:val="000000" w:themeColor="text1"/>
        </w:rPr>
        <w:t xml:space="preserve"> del 201</w:t>
      </w:r>
      <w:r w:rsidR="008A306E">
        <w:rPr>
          <w:rFonts w:ascii="Times New Roman" w:hAnsi="Times New Roman"/>
          <w:b/>
          <w:color w:val="000000" w:themeColor="text1"/>
        </w:rPr>
        <w:t>6</w:t>
      </w:r>
      <w:r w:rsidR="00F61811" w:rsidRPr="00F37F3B">
        <w:rPr>
          <w:rFonts w:ascii="Times New Roman" w:hAnsi="Times New Roman"/>
          <w:color w:val="000000" w:themeColor="text1"/>
        </w:rPr>
        <w:t xml:space="preserve">, conoce el </w:t>
      </w:r>
      <w:r w:rsidR="00115AF5" w:rsidRPr="00F37F3B">
        <w:rPr>
          <w:rFonts w:ascii="Times New Roman" w:hAnsi="Times New Roman"/>
          <w:b/>
          <w:smallCaps/>
          <w:color w:val="000000" w:themeColor="text1"/>
        </w:rPr>
        <w:t>Recurso de revocatoria con apelación en subsidio</w:t>
      </w:r>
      <w:r w:rsidR="00887E00" w:rsidRPr="00F37F3B">
        <w:rPr>
          <w:rFonts w:ascii="Times New Roman" w:hAnsi="Times New Roman"/>
          <w:color w:val="000000" w:themeColor="text1"/>
        </w:rPr>
        <w:t xml:space="preserve">, y dispone </w:t>
      </w:r>
      <w:r w:rsidR="000E37EE" w:rsidRPr="00F37F3B">
        <w:rPr>
          <w:rFonts w:ascii="Times New Roman" w:hAnsi="Times New Roman"/>
          <w:color w:val="000000" w:themeColor="text1"/>
        </w:rPr>
        <w:t>incorporar como parte integral del acta</w:t>
      </w:r>
      <w:r w:rsidR="00115AF5" w:rsidRPr="00F37F3B">
        <w:rPr>
          <w:rFonts w:ascii="Times New Roman" w:hAnsi="Times New Roman"/>
          <w:color w:val="000000" w:themeColor="text1"/>
        </w:rPr>
        <w:t>,</w:t>
      </w:r>
      <w:r w:rsidR="000E37EE" w:rsidRPr="00F37F3B">
        <w:rPr>
          <w:rFonts w:ascii="Times New Roman" w:hAnsi="Times New Roman"/>
          <w:color w:val="000000" w:themeColor="text1"/>
        </w:rPr>
        <w:t xml:space="preserve"> </w:t>
      </w:r>
      <w:r w:rsidR="00887E00" w:rsidRPr="00F37F3B">
        <w:rPr>
          <w:rFonts w:ascii="Times New Roman" w:eastAsia="Times New Roman" w:hAnsi="Times New Roman"/>
          <w:color w:val="000000" w:themeColor="text1"/>
          <w:lang w:eastAsia="es-ES"/>
        </w:rPr>
        <w:t xml:space="preserve">el informe </w:t>
      </w:r>
      <w:r w:rsidR="00887E00" w:rsidRPr="00F37F3B">
        <w:rPr>
          <w:rFonts w:ascii="Times New Roman" w:eastAsia="Times New Roman" w:hAnsi="Times New Roman"/>
          <w:b/>
          <w:color w:val="000000" w:themeColor="text1"/>
          <w:lang w:eastAsia="es-ES"/>
        </w:rPr>
        <w:t>DAJ 201</w:t>
      </w:r>
      <w:r w:rsidR="00BA2792" w:rsidRPr="00F37F3B">
        <w:rPr>
          <w:rFonts w:ascii="Times New Roman" w:eastAsia="Times New Roman" w:hAnsi="Times New Roman"/>
          <w:b/>
          <w:color w:val="000000" w:themeColor="text1"/>
          <w:lang w:eastAsia="es-ES"/>
        </w:rPr>
        <w:t>6</w:t>
      </w:r>
      <w:r w:rsidR="00887E00" w:rsidRPr="00F37F3B">
        <w:rPr>
          <w:rFonts w:ascii="Times New Roman" w:eastAsia="Times New Roman" w:hAnsi="Times New Roman"/>
          <w:b/>
          <w:color w:val="000000" w:themeColor="text1"/>
          <w:lang w:eastAsia="es-ES"/>
        </w:rPr>
        <w:t>-0</w:t>
      </w:r>
      <w:r w:rsidR="00E8389F" w:rsidRPr="00F37F3B">
        <w:rPr>
          <w:rFonts w:ascii="Times New Roman" w:eastAsia="Times New Roman" w:hAnsi="Times New Roman"/>
          <w:b/>
          <w:color w:val="000000" w:themeColor="text1"/>
          <w:lang w:eastAsia="es-ES"/>
        </w:rPr>
        <w:t>0</w:t>
      </w:r>
      <w:r w:rsidR="000F2715" w:rsidRPr="00F37F3B">
        <w:rPr>
          <w:rFonts w:ascii="Times New Roman" w:eastAsia="Times New Roman" w:hAnsi="Times New Roman"/>
          <w:b/>
          <w:color w:val="000000" w:themeColor="text1"/>
          <w:lang w:eastAsia="es-ES"/>
        </w:rPr>
        <w:t>2</w:t>
      </w:r>
      <w:r w:rsidR="009773B0" w:rsidRPr="00F37F3B">
        <w:rPr>
          <w:rFonts w:ascii="Times New Roman" w:eastAsia="Times New Roman" w:hAnsi="Times New Roman"/>
          <w:b/>
          <w:color w:val="000000" w:themeColor="text1"/>
          <w:lang w:eastAsia="es-ES"/>
        </w:rPr>
        <w:t>3</w:t>
      </w:r>
      <w:r w:rsidR="008A306E">
        <w:rPr>
          <w:rFonts w:ascii="Times New Roman" w:eastAsia="Times New Roman" w:hAnsi="Times New Roman"/>
          <w:b/>
          <w:color w:val="000000" w:themeColor="text1"/>
          <w:lang w:eastAsia="es-ES"/>
        </w:rPr>
        <w:t>2</w:t>
      </w:r>
      <w:r w:rsidR="009773B0" w:rsidRPr="00F37F3B">
        <w:rPr>
          <w:rFonts w:ascii="Times New Roman" w:eastAsia="Times New Roman" w:hAnsi="Times New Roman"/>
          <w:b/>
          <w:color w:val="000000" w:themeColor="text1"/>
          <w:lang w:eastAsia="es-ES"/>
        </w:rPr>
        <w:t>8</w:t>
      </w:r>
      <w:r w:rsidR="000E37EE" w:rsidRPr="00F37F3B">
        <w:rPr>
          <w:rFonts w:ascii="Times New Roman" w:eastAsia="Times New Roman" w:hAnsi="Times New Roman"/>
          <w:b/>
          <w:color w:val="000000" w:themeColor="text1"/>
          <w:lang w:eastAsia="es-ES"/>
        </w:rPr>
        <w:t xml:space="preserve"> </w:t>
      </w:r>
      <w:r w:rsidR="008B1BB5" w:rsidRPr="00F37F3B">
        <w:rPr>
          <w:rFonts w:ascii="Times New Roman" w:eastAsia="Times New Roman" w:hAnsi="Times New Roman"/>
          <w:color w:val="000000" w:themeColor="text1"/>
          <w:lang w:eastAsia="es-ES"/>
        </w:rPr>
        <w:t>del</w:t>
      </w:r>
      <w:r w:rsidR="00E8389F" w:rsidRPr="00F37F3B">
        <w:rPr>
          <w:rFonts w:ascii="Times New Roman" w:eastAsia="Times New Roman" w:hAnsi="Times New Roman"/>
          <w:color w:val="000000" w:themeColor="text1"/>
          <w:lang w:eastAsia="es-ES"/>
        </w:rPr>
        <w:t xml:space="preserve"> </w:t>
      </w:r>
      <w:r w:rsidR="009773B0" w:rsidRPr="00F37F3B">
        <w:rPr>
          <w:rFonts w:ascii="Times New Roman" w:eastAsia="Times New Roman" w:hAnsi="Times New Roman"/>
          <w:b/>
          <w:color w:val="000000" w:themeColor="text1"/>
          <w:lang w:eastAsia="es-ES"/>
        </w:rPr>
        <w:t>28</w:t>
      </w:r>
      <w:r w:rsidR="000E37EE" w:rsidRPr="00F37F3B">
        <w:rPr>
          <w:rFonts w:ascii="Times New Roman" w:hAnsi="Times New Roman"/>
          <w:b/>
          <w:color w:val="000000" w:themeColor="text1"/>
        </w:rPr>
        <w:t xml:space="preserve"> de </w:t>
      </w:r>
      <w:r w:rsidR="000F2715" w:rsidRPr="00F37F3B">
        <w:rPr>
          <w:rFonts w:ascii="Times New Roman" w:hAnsi="Times New Roman"/>
          <w:b/>
          <w:color w:val="000000" w:themeColor="text1"/>
        </w:rPr>
        <w:t>ju</w:t>
      </w:r>
      <w:r w:rsidR="009773B0" w:rsidRPr="00F37F3B">
        <w:rPr>
          <w:rFonts w:ascii="Times New Roman" w:hAnsi="Times New Roman"/>
          <w:b/>
          <w:color w:val="000000" w:themeColor="text1"/>
        </w:rPr>
        <w:t>n</w:t>
      </w:r>
      <w:r w:rsidR="000F2715" w:rsidRPr="00F37F3B">
        <w:rPr>
          <w:rFonts w:ascii="Times New Roman" w:hAnsi="Times New Roman"/>
          <w:b/>
          <w:color w:val="000000" w:themeColor="text1"/>
        </w:rPr>
        <w:t>io</w:t>
      </w:r>
      <w:r w:rsidR="00E8389F" w:rsidRPr="00F37F3B">
        <w:rPr>
          <w:rFonts w:ascii="Times New Roman" w:hAnsi="Times New Roman"/>
          <w:b/>
          <w:color w:val="000000" w:themeColor="text1"/>
        </w:rPr>
        <w:t xml:space="preserve"> </w:t>
      </w:r>
      <w:r w:rsidR="008B1BB5" w:rsidRPr="00F37F3B">
        <w:rPr>
          <w:rFonts w:ascii="Times New Roman" w:eastAsia="Times New Roman" w:hAnsi="Times New Roman"/>
          <w:b/>
          <w:color w:val="000000" w:themeColor="text1"/>
          <w:lang w:eastAsia="es-ES"/>
        </w:rPr>
        <w:t>del 201</w:t>
      </w:r>
      <w:r w:rsidR="00BA2792" w:rsidRPr="00F37F3B">
        <w:rPr>
          <w:rFonts w:ascii="Times New Roman" w:eastAsia="Times New Roman" w:hAnsi="Times New Roman"/>
          <w:b/>
          <w:color w:val="000000" w:themeColor="text1"/>
          <w:lang w:eastAsia="es-ES"/>
        </w:rPr>
        <w:t>6</w:t>
      </w:r>
      <w:r w:rsidR="000E37EE" w:rsidRPr="00F37F3B">
        <w:rPr>
          <w:rFonts w:ascii="Times New Roman" w:eastAsia="Times New Roman" w:hAnsi="Times New Roman"/>
          <w:color w:val="000000" w:themeColor="text1"/>
          <w:lang w:eastAsia="es-ES"/>
        </w:rPr>
        <w:t>,</w:t>
      </w:r>
      <w:r w:rsidR="008B1BB5" w:rsidRPr="00F37F3B">
        <w:rPr>
          <w:rFonts w:ascii="Times New Roman" w:eastAsia="Times New Roman" w:hAnsi="Times New Roman"/>
          <w:color w:val="000000" w:themeColor="text1"/>
          <w:lang w:eastAsia="es-ES"/>
        </w:rPr>
        <w:t xml:space="preserve"> emitido por la Dirección de Asuntos Jurídicos, </w:t>
      </w:r>
      <w:r w:rsidR="0049265B" w:rsidRPr="00F37F3B">
        <w:rPr>
          <w:rFonts w:ascii="Times New Roman" w:eastAsia="Times New Roman" w:hAnsi="Times New Roman"/>
          <w:color w:val="000000" w:themeColor="text1"/>
          <w:lang w:eastAsia="es-ES"/>
        </w:rPr>
        <w:t>en</w:t>
      </w:r>
      <w:r w:rsidR="0049265B" w:rsidRPr="00F37F3B">
        <w:rPr>
          <w:rFonts w:ascii="Times New Roman" w:eastAsia="Times New Roman" w:hAnsi="Times New Roman"/>
          <w:b/>
          <w:color w:val="000000" w:themeColor="text1"/>
          <w:lang w:eastAsia="es-ES"/>
        </w:rPr>
        <w:t xml:space="preserve"> </w:t>
      </w:r>
      <w:r w:rsidR="00887E00" w:rsidRPr="00F37F3B">
        <w:rPr>
          <w:rFonts w:ascii="Times New Roman" w:eastAsia="Times New Roman" w:hAnsi="Times New Roman"/>
          <w:color w:val="000000" w:themeColor="text1"/>
          <w:lang w:eastAsia="es-ES"/>
        </w:rPr>
        <w:t>el cual</w:t>
      </w:r>
      <w:r w:rsidR="0049265B" w:rsidRPr="00F37F3B">
        <w:rPr>
          <w:rFonts w:ascii="Times New Roman" w:eastAsia="Times New Roman" w:hAnsi="Times New Roman"/>
          <w:color w:val="000000" w:themeColor="text1"/>
          <w:lang w:eastAsia="es-ES"/>
        </w:rPr>
        <w:t xml:space="preserve">, </w:t>
      </w:r>
      <w:r w:rsidR="00887E00" w:rsidRPr="00F37F3B">
        <w:rPr>
          <w:rFonts w:ascii="Times New Roman" w:eastAsia="Times New Roman" w:hAnsi="Times New Roman"/>
          <w:color w:val="000000" w:themeColor="text1"/>
          <w:lang w:eastAsia="es-ES"/>
        </w:rPr>
        <w:t>expresa lo siguiente:</w:t>
      </w:r>
    </w:p>
    <w:p w:rsidR="00442C89" w:rsidRPr="00F37F3B" w:rsidRDefault="00442C89" w:rsidP="0036325F">
      <w:pPr>
        <w:pStyle w:val="Default"/>
        <w:ind w:left="851" w:right="851"/>
        <w:jc w:val="both"/>
        <w:rPr>
          <w:rFonts w:ascii="Times New Roman" w:eastAsia="Times New Roman" w:hAnsi="Times New Roman" w:cs="Times New Roman"/>
          <w:color w:val="000000" w:themeColor="text1"/>
          <w:sz w:val="20"/>
          <w:szCs w:val="20"/>
          <w:lang w:eastAsia="es-ES"/>
        </w:rPr>
      </w:pPr>
    </w:p>
    <w:p w:rsidR="00803CB0" w:rsidRPr="00F37F3B" w:rsidRDefault="0036325F" w:rsidP="007F3073">
      <w:pPr>
        <w:kinsoku w:val="0"/>
        <w:overflowPunct w:val="0"/>
        <w:ind w:left="851" w:right="851"/>
        <w:jc w:val="center"/>
        <w:textAlignment w:val="baseline"/>
        <w:rPr>
          <w:b/>
          <w:color w:val="000000" w:themeColor="text1"/>
          <w:sz w:val="20"/>
          <w:szCs w:val="20"/>
        </w:rPr>
      </w:pPr>
      <w:r w:rsidRPr="00F37F3B">
        <w:rPr>
          <w:b/>
          <w:color w:val="000000" w:themeColor="text1"/>
          <w:sz w:val="20"/>
          <w:szCs w:val="20"/>
        </w:rPr>
        <w:t>“</w:t>
      </w:r>
      <w:r w:rsidR="00803CB0" w:rsidRPr="00F37F3B">
        <w:rPr>
          <w:b/>
          <w:color w:val="000000" w:themeColor="text1"/>
          <w:sz w:val="20"/>
          <w:szCs w:val="20"/>
        </w:rPr>
        <w:t>CONSIDERANDO:</w:t>
      </w:r>
    </w:p>
    <w:p w:rsidR="009E2639"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u w:val="single"/>
        </w:rPr>
        <w:t>SOBRE LA LEGITIMACIÓN PARA IMPUGNAR:</w:t>
      </w:r>
      <w:r w:rsidRPr="00F37F3B">
        <w:rPr>
          <w:color w:val="000000" w:themeColor="text1"/>
          <w:sz w:val="20"/>
          <w:szCs w:val="20"/>
        </w:rPr>
        <w:t xml:space="preserve"> El artículo 275 de la Ley General de la Administración Publica, establece quien podrá ser parte de un procedimiento administrativo, definiendo a la persona legitimada como todo aquel que tenga un interés legítimo o un derecho subjetivo que pueda resultar directamente afectado, lesionado o insatisfecho, en virtud de un -acto administrativo final.</w:t>
      </w:r>
    </w:p>
    <w:p w:rsidR="009E2639" w:rsidRPr="00F37F3B" w:rsidRDefault="009E2639" w:rsidP="009E2639">
      <w:pPr>
        <w:kinsoku w:val="0"/>
        <w:overflowPunct w:val="0"/>
        <w:ind w:left="851" w:right="851"/>
        <w:jc w:val="both"/>
        <w:textAlignment w:val="baseline"/>
        <w:rPr>
          <w:color w:val="000000" w:themeColor="text1"/>
          <w:sz w:val="20"/>
          <w:szCs w:val="20"/>
        </w:rPr>
      </w:pPr>
    </w:p>
    <w:p w:rsidR="009E2639"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rPr>
        <w:t>Doctrinariamente, la legitimación constituye una aptitud o capacidad calificada de algún sujeto para ser estimado como parte dentro de un procedimiento administrativo. Dicha capacidad se derive, de la relación o interacción entre la esfera de intereses y derechos del sujeto y la conducta con la que otro sujeto u órgano invadió ilegítimamente dicha esfera. Por consiguiente, es sujeto legitimado todo aquel que estuviera en esta hipótesis de situación relacional.</w:t>
      </w:r>
    </w:p>
    <w:p w:rsidR="009E2639" w:rsidRPr="00F37F3B" w:rsidRDefault="009E2639" w:rsidP="009E2639">
      <w:pPr>
        <w:kinsoku w:val="0"/>
        <w:overflowPunct w:val="0"/>
        <w:ind w:left="851" w:right="851"/>
        <w:jc w:val="both"/>
        <w:textAlignment w:val="baseline"/>
        <w:rPr>
          <w:color w:val="000000" w:themeColor="text1"/>
          <w:sz w:val="20"/>
          <w:szCs w:val="20"/>
        </w:rPr>
      </w:pPr>
    </w:p>
    <w:p w:rsidR="009E2639"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rPr>
        <w:lastRenderedPageBreak/>
        <w:t>De igual forma, se afirma, que la legitimación es la consideración especial en que tiene la ley, dentro de cada proceso, a las personas que se encuentren en una determinada relación con el objeto del litigio, y en virtud de la cual, exige, para que la pretensión procesal pueda ser examinada en cuanto al fondo, que sean dichas personas las que figuren como partes en tal proceso. En este sentido, la aptitud este contemplada desde el punto de vista objetivo, y tiene relación directa con el objeto del litigio o la reclamación administrativa. La figura de la legitimación, para su reconocimiento, debe cumplir con una serie de elementos configuradores de dicho instituto.</w:t>
      </w:r>
    </w:p>
    <w:p w:rsidR="009E2639" w:rsidRPr="00F37F3B" w:rsidRDefault="009E2639" w:rsidP="009E2639">
      <w:pPr>
        <w:kinsoku w:val="0"/>
        <w:overflowPunct w:val="0"/>
        <w:ind w:left="851" w:right="851"/>
        <w:jc w:val="both"/>
        <w:textAlignment w:val="baseline"/>
        <w:rPr>
          <w:color w:val="000000" w:themeColor="text1"/>
          <w:sz w:val="20"/>
          <w:szCs w:val="20"/>
        </w:rPr>
      </w:pPr>
    </w:p>
    <w:p w:rsidR="009E2639"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rPr>
        <w:t>Dentro de los elementos que configuran la legitimación, se tienen como presupuestos esenciales de la legitimación; los intereses legítimos y los derechos subjetivos. En este sentido, los sujetos legitimados para recurrir o perseguir la reforma, anulación o revocatoria de alguna conducta administrativa son titulares de intereses legítimos o derechos subjetivos.</w:t>
      </w:r>
    </w:p>
    <w:p w:rsidR="009E2639" w:rsidRPr="00F37F3B" w:rsidRDefault="009E2639" w:rsidP="009E2639">
      <w:pPr>
        <w:kinsoku w:val="0"/>
        <w:overflowPunct w:val="0"/>
        <w:ind w:left="851" w:right="851"/>
        <w:jc w:val="both"/>
        <w:textAlignment w:val="baseline"/>
        <w:rPr>
          <w:color w:val="000000" w:themeColor="text1"/>
          <w:sz w:val="20"/>
          <w:szCs w:val="20"/>
        </w:rPr>
      </w:pPr>
    </w:p>
    <w:p w:rsidR="009E2639"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rPr>
        <w:t>El Dr. Eduardo Ortiz Ortiz, en su Tesis de Derecho Administrativo, señala que el derecho subjetivo consiste en una autorizacion de la conducta propia para satisfacer una necesidad vital, y que lo esencial del derecho subjetivo, es su característica de situación jurídica activa, en virtud del cual, el sujeto puede hallar un bien útil para satisfacer directamente sus necesidades, resaltando, que dicho derecho subjetivo, es el medio de poner en contacto al sujeto con aquellos que pueden llamarse bienes de la vida económica o espiritual, canalizando jurídicamente su esencial libertad filosófica. Lo esencial en el derecho subjetivo, está en que a partir de la conducta propia, el sujeto puede lograr un bien o utilidad sustancial, colocando a los demos sujetos en la necesidad jurídica de respetar esa conducta. Asimismo, se indica que si hay derecho subjetivo no hay incertidumbre ni eventualidad en la satisfacción del interés, pues basta la conducta propia o bien, hay garantía de obtener la conducta ajena necesaria, garantía consistente en la necesidad legal que tiene otro sujeto de realizar dicha conducta por petición, pretensión o exigencia del derecho habiente, la potestad de obtener y disfrutar exclusivamente de un bien jurídico, sea mediante acción propia, mediante pretensión de la conducta ajena, es la esencia del derecho subjetivo, consecuentemente, cuando hay derecho subjetivo hay la garantía jurídica del disfrute de una utilidad sustancial en la vida de relación.</w:t>
      </w:r>
    </w:p>
    <w:p w:rsidR="009E2639" w:rsidRPr="00F37F3B" w:rsidRDefault="009E2639" w:rsidP="009E2639">
      <w:pPr>
        <w:kinsoku w:val="0"/>
        <w:overflowPunct w:val="0"/>
        <w:ind w:left="851" w:right="851"/>
        <w:jc w:val="both"/>
        <w:textAlignment w:val="baseline"/>
        <w:rPr>
          <w:color w:val="000000" w:themeColor="text1"/>
          <w:sz w:val="20"/>
          <w:szCs w:val="20"/>
        </w:rPr>
      </w:pPr>
    </w:p>
    <w:p w:rsidR="009E2639"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rPr>
        <w:t>Por su parte, el interés legítimo se da frente a potestades y actos jurídicos, nunca frente a facultades y comportamientos materiales, es una expectativa de obtener o conservar una utilidad sustancial, a través del ejercicio legítimo de potestades que corresponden a la Administración Publica. Cuando la potestad discrecional se ejerce y se dicta el acto, el interés legítimo desaparece, sea porque se satisface con el derecho subjetivo que el acto esperado produce a favor del interesado, sea porque se frustra por haberse denegado el acto o haberse dictado el mismo a favor de otro, contra el interesado.</w:t>
      </w:r>
    </w:p>
    <w:p w:rsidR="009E2639" w:rsidRPr="00F37F3B" w:rsidRDefault="009E2639" w:rsidP="009E2639">
      <w:pPr>
        <w:kinsoku w:val="0"/>
        <w:overflowPunct w:val="0"/>
        <w:ind w:left="851" w:right="851"/>
        <w:jc w:val="both"/>
        <w:textAlignment w:val="baseline"/>
        <w:rPr>
          <w:color w:val="000000" w:themeColor="text1"/>
          <w:sz w:val="20"/>
          <w:szCs w:val="20"/>
        </w:rPr>
      </w:pPr>
    </w:p>
    <w:p w:rsidR="00E8389F" w:rsidRPr="00F37F3B" w:rsidRDefault="009E2639" w:rsidP="009E2639">
      <w:pPr>
        <w:kinsoku w:val="0"/>
        <w:overflowPunct w:val="0"/>
        <w:ind w:left="851" w:right="851"/>
        <w:jc w:val="both"/>
        <w:textAlignment w:val="baseline"/>
        <w:rPr>
          <w:color w:val="000000" w:themeColor="text1"/>
          <w:sz w:val="20"/>
          <w:szCs w:val="20"/>
        </w:rPr>
      </w:pPr>
      <w:r w:rsidRPr="00F37F3B">
        <w:rPr>
          <w:color w:val="000000" w:themeColor="text1"/>
          <w:sz w:val="20"/>
          <w:szCs w:val="20"/>
        </w:rPr>
        <w:t xml:space="preserve">Conforme a lo expuesto, tenemos que el señor </w:t>
      </w:r>
      <w:r w:rsidR="006730F6">
        <w:rPr>
          <w:color w:val="000000" w:themeColor="text1"/>
          <w:sz w:val="20"/>
          <w:szCs w:val="20"/>
        </w:rPr>
        <w:t>LCA</w:t>
      </w:r>
      <w:r w:rsidRPr="00F37F3B">
        <w:rPr>
          <w:color w:val="000000" w:themeColor="text1"/>
          <w:sz w:val="20"/>
          <w:szCs w:val="20"/>
        </w:rPr>
        <w:t xml:space="preserve">, no ostenta legitimación en este caso para impugnar el artículo 7.4.1 de la Sesión Ordinaria 17-2016, siendo que no ostenta condición de concesionario y/o permisionario de la concesión de places </w:t>
      </w:r>
      <w:r w:rsidR="006730F6">
        <w:rPr>
          <w:color w:val="000000" w:themeColor="text1"/>
          <w:sz w:val="20"/>
          <w:szCs w:val="20"/>
        </w:rPr>
        <w:t>TXXXX</w:t>
      </w:r>
      <w:r w:rsidRPr="00F37F3B">
        <w:rPr>
          <w:color w:val="000000" w:themeColor="text1"/>
          <w:sz w:val="20"/>
          <w:szCs w:val="20"/>
        </w:rPr>
        <w:t xml:space="preserve">, ni tampoco- documento, poder o mandato alguno que le haya extendido el señor </w:t>
      </w:r>
      <w:r w:rsidR="006730F6">
        <w:rPr>
          <w:color w:val="000000" w:themeColor="text1"/>
          <w:sz w:val="20"/>
          <w:szCs w:val="20"/>
        </w:rPr>
        <w:t>HRP</w:t>
      </w:r>
      <w:r w:rsidRPr="00F37F3B">
        <w:rPr>
          <w:color w:val="000000" w:themeColor="text1"/>
          <w:sz w:val="20"/>
          <w:szCs w:val="20"/>
        </w:rPr>
        <w:t xml:space="preserve"> 6 el señor </w:t>
      </w:r>
      <w:r w:rsidR="006730F6">
        <w:rPr>
          <w:color w:val="000000" w:themeColor="text1"/>
          <w:sz w:val="20"/>
          <w:szCs w:val="20"/>
        </w:rPr>
        <w:t>RVM</w:t>
      </w:r>
      <w:r w:rsidRPr="00F37F3B">
        <w:rPr>
          <w:color w:val="000000" w:themeColor="text1"/>
          <w:sz w:val="20"/>
          <w:szCs w:val="20"/>
        </w:rPr>
        <w:t xml:space="preserve">, que legitime al señor Corrales Arguedas, para acudir vía impugnación, a pretender la revocación o nulidad de actuaciones de este Consejo, razón por la que no ostenta la legitimación para presentar dichas acciones recursivas . y de nulidad, motivo por el cual no se entra a valorar el fondo del asunto, por carecer de </w:t>
      </w:r>
      <w:r w:rsidR="008A306E">
        <w:rPr>
          <w:color w:val="000000" w:themeColor="text1"/>
          <w:sz w:val="20"/>
          <w:szCs w:val="20"/>
        </w:rPr>
        <w:t xml:space="preserve">legitimación el señor </w:t>
      </w:r>
      <w:r w:rsidR="006730F6">
        <w:rPr>
          <w:color w:val="000000" w:themeColor="text1"/>
          <w:sz w:val="20"/>
          <w:szCs w:val="20"/>
        </w:rPr>
        <w:t>LCA</w:t>
      </w:r>
      <w:r w:rsidRPr="00F37F3B">
        <w:rPr>
          <w:color w:val="000000" w:themeColor="text1"/>
          <w:sz w:val="20"/>
          <w:szCs w:val="20"/>
        </w:rPr>
        <w:t>.</w:t>
      </w:r>
      <w:r w:rsidR="009679FC" w:rsidRPr="00F37F3B">
        <w:rPr>
          <w:color w:val="000000" w:themeColor="text1"/>
          <w:sz w:val="20"/>
          <w:szCs w:val="20"/>
        </w:rPr>
        <w:t xml:space="preserve"> </w:t>
      </w:r>
      <w:r w:rsidR="005220DE" w:rsidRPr="00F37F3B">
        <w:rPr>
          <w:color w:val="000000" w:themeColor="text1"/>
          <w:sz w:val="20"/>
          <w:szCs w:val="20"/>
        </w:rPr>
        <w:t>(…)”</w:t>
      </w:r>
      <w:r w:rsidR="00613852" w:rsidRPr="00F37F3B">
        <w:rPr>
          <w:color w:val="000000" w:themeColor="text1"/>
          <w:sz w:val="20"/>
          <w:szCs w:val="20"/>
        </w:rPr>
        <w:t xml:space="preserve">. </w:t>
      </w:r>
      <w:r w:rsidR="00E8389F" w:rsidRPr="00F37F3B">
        <w:rPr>
          <w:color w:val="000000" w:themeColor="text1"/>
          <w:sz w:val="20"/>
          <w:szCs w:val="20"/>
        </w:rPr>
        <w:t>(Léa</w:t>
      </w:r>
      <w:r w:rsidR="005220DE" w:rsidRPr="00F37F3B">
        <w:rPr>
          <w:color w:val="000000" w:themeColor="text1"/>
          <w:sz w:val="20"/>
          <w:szCs w:val="20"/>
        </w:rPr>
        <w:t>n</w:t>
      </w:r>
      <w:r w:rsidR="00E8389F" w:rsidRPr="00F37F3B">
        <w:rPr>
          <w:color w:val="000000" w:themeColor="text1"/>
          <w:sz w:val="20"/>
          <w:szCs w:val="20"/>
        </w:rPr>
        <w:t>se l</w:t>
      </w:r>
      <w:r w:rsidR="005220DE" w:rsidRPr="00F37F3B">
        <w:rPr>
          <w:color w:val="000000" w:themeColor="text1"/>
          <w:sz w:val="20"/>
          <w:szCs w:val="20"/>
        </w:rPr>
        <w:t>os</w:t>
      </w:r>
      <w:r w:rsidR="00E8389F" w:rsidRPr="00F37F3B">
        <w:rPr>
          <w:color w:val="000000" w:themeColor="text1"/>
          <w:sz w:val="20"/>
          <w:szCs w:val="20"/>
        </w:rPr>
        <w:t xml:space="preserve"> folio</w:t>
      </w:r>
      <w:r w:rsidR="005220DE" w:rsidRPr="00F37F3B">
        <w:rPr>
          <w:color w:val="000000" w:themeColor="text1"/>
          <w:sz w:val="20"/>
          <w:szCs w:val="20"/>
        </w:rPr>
        <w:t>s</w:t>
      </w:r>
      <w:r w:rsidR="00E8389F" w:rsidRPr="00F37F3B">
        <w:rPr>
          <w:color w:val="000000" w:themeColor="text1"/>
          <w:sz w:val="20"/>
          <w:szCs w:val="20"/>
        </w:rPr>
        <w:t xml:space="preserve"> del </w:t>
      </w:r>
      <w:r w:rsidRPr="00F37F3B">
        <w:rPr>
          <w:color w:val="000000" w:themeColor="text1"/>
          <w:sz w:val="20"/>
          <w:szCs w:val="20"/>
        </w:rPr>
        <w:t>4</w:t>
      </w:r>
      <w:r w:rsidR="00E8389F" w:rsidRPr="00F37F3B">
        <w:rPr>
          <w:color w:val="000000" w:themeColor="text1"/>
          <w:sz w:val="20"/>
          <w:szCs w:val="20"/>
        </w:rPr>
        <w:t xml:space="preserve"> </w:t>
      </w:r>
      <w:r w:rsidR="005220DE" w:rsidRPr="00F37F3B">
        <w:rPr>
          <w:color w:val="000000" w:themeColor="text1"/>
          <w:sz w:val="20"/>
          <w:szCs w:val="20"/>
        </w:rPr>
        <w:t xml:space="preserve">al </w:t>
      </w:r>
      <w:r w:rsidRPr="00F37F3B">
        <w:rPr>
          <w:color w:val="000000" w:themeColor="text1"/>
          <w:sz w:val="20"/>
          <w:szCs w:val="20"/>
        </w:rPr>
        <w:t>5</w:t>
      </w:r>
      <w:r w:rsidR="005220DE" w:rsidRPr="00F37F3B">
        <w:rPr>
          <w:color w:val="000000" w:themeColor="text1"/>
          <w:sz w:val="20"/>
          <w:szCs w:val="20"/>
        </w:rPr>
        <w:t xml:space="preserve"> </w:t>
      </w:r>
      <w:r w:rsidR="00E8389F" w:rsidRPr="00F37F3B">
        <w:rPr>
          <w:color w:val="000000" w:themeColor="text1"/>
          <w:sz w:val="20"/>
          <w:szCs w:val="20"/>
        </w:rPr>
        <w:t>del expediente administrativo TAT-</w:t>
      </w:r>
      <w:r w:rsidRPr="00F37F3B">
        <w:rPr>
          <w:color w:val="000000" w:themeColor="text1"/>
          <w:sz w:val="20"/>
          <w:szCs w:val="20"/>
        </w:rPr>
        <w:t>102</w:t>
      </w:r>
      <w:r w:rsidR="00F2239F" w:rsidRPr="00F37F3B">
        <w:rPr>
          <w:color w:val="000000" w:themeColor="text1"/>
          <w:sz w:val="20"/>
          <w:szCs w:val="20"/>
        </w:rPr>
        <w:t>-16</w:t>
      </w:r>
      <w:r w:rsidR="00E8389F" w:rsidRPr="00F37F3B">
        <w:rPr>
          <w:color w:val="000000" w:themeColor="text1"/>
          <w:sz w:val="20"/>
          <w:szCs w:val="20"/>
        </w:rPr>
        <w:t>)</w:t>
      </w:r>
    </w:p>
    <w:p w:rsidR="00803CB0" w:rsidRPr="00F37F3B" w:rsidRDefault="00803CB0" w:rsidP="00803CB0">
      <w:pPr>
        <w:kinsoku w:val="0"/>
        <w:overflowPunct w:val="0"/>
        <w:jc w:val="both"/>
        <w:textAlignment w:val="baseline"/>
        <w:rPr>
          <w:color w:val="000000" w:themeColor="text1"/>
          <w:sz w:val="20"/>
          <w:szCs w:val="20"/>
        </w:rPr>
      </w:pPr>
    </w:p>
    <w:p w:rsidR="00613852" w:rsidRPr="00F37F3B" w:rsidRDefault="00613852" w:rsidP="00803CB0">
      <w:pPr>
        <w:kinsoku w:val="0"/>
        <w:overflowPunct w:val="0"/>
        <w:jc w:val="both"/>
        <w:textAlignment w:val="baseline"/>
        <w:rPr>
          <w:color w:val="000000" w:themeColor="text1"/>
        </w:rPr>
      </w:pPr>
      <w:r w:rsidRPr="00F37F3B">
        <w:rPr>
          <w:color w:val="000000" w:themeColor="text1"/>
        </w:rPr>
        <w:t xml:space="preserve">Con fundamento en lo anterior, la Junta Directiva acuerda </w:t>
      </w:r>
      <w:r w:rsidR="008A306E">
        <w:rPr>
          <w:color w:val="000000" w:themeColor="text1"/>
        </w:rPr>
        <w:t xml:space="preserve">rechazar en todos sus extremos </w:t>
      </w:r>
      <w:r w:rsidR="006F2CDF" w:rsidRPr="00F37F3B">
        <w:rPr>
          <w:color w:val="000000" w:themeColor="text1"/>
        </w:rPr>
        <w:t>el recurso de revocatoria</w:t>
      </w:r>
      <w:r w:rsidR="00214F56" w:rsidRPr="00F37F3B">
        <w:rPr>
          <w:color w:val="000000" w:themeColor="text1"/>
        </w:rPr>
        <w:t xml:space="preserve"> por </w:t>
      </w:r>
      <w:r w:rsidR="0030308B" w:rsidRPr="00F37F3B">
        <w:rPr>
          <w:color w:val="000000" w:themeColor="text1"/>
        </w:rPr>
        <w:t>carecer de legitimación</w:t>
      </w:r>
      <w:r w:rsidR="006F2CDF" w:rsidRPr="00F37F3B">
        <w:rPr>
          <w:color w:val="000000" w:themeColor="text1"/>
        </w:rPr>
        <w:t xml:space="preserve">, y notifica lo resuelto </w:t>
      </w:r>
      <w:r w:rsidR="0030308B" w:rsidRPr="00F37F3B">
        <w:rPr>
          <w:color w:val="000000" w:themeColor="text1"/>
        </w:rPr>
        <w:t xml:space="preserve">vía fax </w:t>
      </w:r>
      <w:r w:rsidR="006F2CDF" w:rsidRPr="00F37F3B">
        <w:rPr>
          <w:color w:val="000000" w:themeColor="text1"/>
        </w:rPr>
        <w:t xml:space="preserve">el </w:t>
      </w:r>
      <w:r w:rsidR="0030308B" w:rsidRPr="00F37F3B">
        <w:rPr>
          <w:color w:val="000000" w:themeColor="text1"/>
        </w:rPr>
        <w:t>21</w:t>
      </w:r>
      <w:r w:rsidR="00214F56" w:rsidRPr="00F37F3B">
        <w:rPr>
          <w:color w:val="000000" w:themeColor="text1"/>
        </w:rPr>
        <w:t xml:space="preserve"> </w:t>
      </w:r>
      <w:r w:rsidR="006F2CDF" w:rsidRPr="00F37F3B">
        <w:rPr>
          <w:color w:val="000000" w:themeColor="text1"/>
        </w:rPr>
        <w:t xml:space="preserve">de </w:t>
      </w:r>
      <w:r w:rsidR="00214F56" w:rsidRPr="00F37F3B">
        <w:rPr>
          <w:color w:val="000000" w:themeColor="text1"/>
        </w:rPr>
        <w:t>julio</w:t>
      </w:r>
      <w:r w:rsidR="006F2CDF" w:rsidRPr="00F37F3B">
        <w:rPr>
          <w:color w:val="000000" w:themeColor="text1"/>
        </w:rPr>
        <w:t xml:space="preserve"> del 2016.</w:t>
      </w:r>
      <w:r w:rsidRPr="00F37F3B">
        <w:rPr>
          <w:color w:val="000000" w:themeColor="text1"/>
        </w:rPr>
        <w:t xml:space="preserve"> (Léa</w:t>
      </w:r>
      <w:r w:rsidR="0030308B" w:rsidRPr="00F37F3B">
        <w:rPr>
          <w:color w:val="000000" w:themeColor="text1"/>
        </w:rPr>
        <w:t>n</w:t>
      </w:r>
      <w:r w:rsidRPr="00F37F3B">
        <w:rPr>
          <w:color w:val="000000" w:themeColor="text1"/>
        </w:rPr>
        <w:t xml:space="preserve">se </w:t>
      </w:r>
      <w:r w:rsidR="0030308B" w:rsidRPr="00F37F3B">
        <w:rPr>
          <w:color w:val="000000" w:themeColor="text1"/>
        </w:rPr>
        <w:t xml:space="preserve">los </w:t>
      </w:r>
      <w:r w:rsidRPr="00F37F3B">
        <w:rPr>
          <w:color w:val="000000" w:themeColor="text1"/>
        </w:rPr>
        <w:t>folio</w:t>
      </w:r>
      <w:r w:rsidR="0030308B" w:rsidRPr="00F37F3B">
        <w:rPr>
          <w:color w:val="000000" w:themeColor="text1"/>
        </w:rPr>
        <w:t>s</w:t>
      </w:r>
      <w:r w:rsidRPr="00F37F3B">
        <w:rPr>
          <w:color w:val="000000" w:themeColor="text1"/>
        </w:rPr>
        <w:t xml:space="preserve"> </w:t>
      </w:r>
      <w:r w:rsidR="00214F56" w:rsidRPr="00F37F3B">
        <w:rPr>
          <w:color w:val="000000" w:themeColor="text1"/>
        </w:rPr>
        <w:t>2</w:t>
      </w:r>
      <w:r w:rsidR="0030308B" w:rsidRPr="00F37F3B">
        <w:rPr>
          <w:color w:val="000000" w:themeColor="text1"/>
        </w:rPr>
        <w:t xml:space="preserve"> y 3</w:t>
      </w:r>
      <w:r w:rsidRPr="00F37F3B">
        <w:rPr>
          <w:color w:val="000000" w:themeColor="text1"/>
        </w:rPr>
        <w:t xml:space="preserve"> del expediente TAT-</w:t>
      </w:r>
      <w:r w:rsidR="0030308B" w:rsidRPr="00F37F3B">
        <w:rPr>
          <w:color w:val="000000" w:themeColor="text1"/>
        </w:rPr>
        <w:t>102</w:t>
      </w:r>
      <w:r w:rsidRPr="00F37F3B">
        <w:rPr>
          <w:color w:val="000000" w:themeColor="text1"/>
        </w:rPr>
        <w:t>-16)</w:t>
      </w:r>
    </w:p>
    <w:p w:rsidR="00613852" w:rsidRPr="00F37F3B" w:rsidRDefault="00613852" w:rsidP="00613852">
      <w:pPr>
        <w:pStyle w:val="Textoindependiente"/>
        <w:spacing w:after="0" w:line="276" w:lineRule="auto"/>
        <w:jc w:val="both"/>
        <w:rPr>
          <w:rFonts w:eastAsia="Times New Roman"/>
          <w:color w:val="000000" w:themeColor="text1"/>
        </w:rPr>
      </w:pPr>
    </w:p>
    <w:p w:rsidR="006A4D10" w:rsidRPr="00F37F3B" w:rsidRDefault="0030308B" w:rsidP="000D57E7">
      <w:pPr>
        <w:pStyle w:val="Textoindependiente"/>
        <w:spacing w:after="0" w:line="276" w:lineRule="auto"/>
        <w:jc w:val="both"/>
        <w:rPr>
          <w:color w:val="000000" w:themeColor="text1"/>
        </w:rPr>
      </w:pPr>
      <w:r w:rsidRPr="00F37F3B">
        <w:rPr>
          <w:rFonts w:eastAsia="Times New Roman"/>
          <w:b/>
          <w:color w:val="000000" w:themeColor="text1"/>
        </w:rPr>
        <w:lastRenderedPageBreak/>
        <w:t>CUARTO</w:t>
      </w:r>
      <w:r w:rsidRPr="00F37F3B">
        <w:rPr>
          <w:b/>
          <w:color w:val="000000" w:themeColor="text1"/>
        </w:rPr>
        <w:t>. -</w:t>
      </w:r>
      <w:r w:rsidR="00613852" w:rsidRPr="00F37F3B">
        <w:rPr>
          <w:color w:val="000000" w:themeColor="text1"/>
        </w:rPr>
        <w:t xml:space="preserve"> </w:t>
      </w:r>
      <w:r w:rsidR="006A4D10" w:rsidRPr="00F37F3B">
        <w:rPr>
          <w:color w:val="000000" w:themeColor="text1"/>
        </w:rPr>
        <w:t>En los procedimientos seguidos se han observado los términos y prescripciones legales.</w:t>
      </w:r>
    </w:p>
    <w:p w:rsidR="006A4D10" w:rsidRPr="00F37F3B" w:rsidRDefault="006A4D10" w:rsidP="006A4D10">
      <w:pPr>
        <w:pStyle w:val="Default"/>
        <w:jc w:val="both"/>
        <w:rPr>
          <w:rFonts w:ascii="Times New Roman" w:hAnsi="Times New Roman" w:cs="Times New Roman"/>
          <w:color w:val="000000" w:themeColor="text1"/>
        </w:rPr>
      </w:pPr>
    </w:p>
    <w:p w:rsidR="00F61811" w:rsidRPr="00F37F3B" w:rsidRDefault="00F61811" w:rsidP="00F61811">
      <w:pPr>
        <w:rPr>
          <w:b/>
          <w:color w:val="000000" w:themeColor="text1"/>
        </w:rPr>
      </w:pPr>
      <w:r w:rsidRPr="00F37F3B">
        <w:rPr>
          <w:b/>
          <w:color w:val="000000" w:themeColor="text1"/>
        </w:rPr>
        <w:t>REDACTA EL JUEZ PORTUGUEZ MÉNDEZ</w:t>
      </w:r>
      <w:r w:rsidRPr="00F37F3B">
        <w:rPr>
          <w:color w:val="000000" w:themeColor="text1"/>
        </w:rPr>
        <w:t>,</w:t>
      </w:r>
    </w:p>
    <w:p w:rsidR="00F61811" w:rsidRPr="00F37F3B" w:rsidRDefault="00F61811" w:rsidP="00F61811">
      <w:pPr>
        <w:pStyle w:val="Sinespaciado"/>
        <w:rPr>
          <w:rFonts w:ascii="Times New Roman" w:hAnsi="Times New Roman"/>
          <w:color w:val="000000" w:themeColor="text1"/>
          <w:sz w:val="24"/>
          <w:szCs w:val="24"/>
        </w:rPr>
      </w:pPr>
    </w:p>
    <w:p w:rsidR="003E7078" w:rsidRPr="00F37F3B" w:rsidRDefault="003E7078" w:rsidP="00F61811">
      <w:pPr>
        <w:pStyle w:val="Sinespaciado"/>
        <w:rPr>
          <w:rFonts w:ascii="Times New Roman" w:hAnsi="Times New Roman"/>
          <w:color w:val="000000" w:themeColor="text1"/>
          <w:sz w:val="24"/>
          <w:szCs w:val="24"/>
        </w:rPr>
      </w:pPr>
    </w:p>
    <w:p w:rsidR="009F19A8" w:rsidRPr="00F37F3B" w:rsidRDefault="009F19A8" w:rsidP="00B67557">
      <w:pPr>
        <w:spacing w:line="276" w:lineRule="auto"/>
        <w:jc w:val="center"/>
        <w:rPr>
          <w:b/>
          <w:color w:val="000000" w:themeColor="text1"/>
        </w:rPr>
      </w:pPr>
      <w:r w:rsidRPr="00F37F3B">
        <w:rPr>
          <w:b/>
          <w:color w:val="000000" w:themeColor="text1"/>
        </w:rPr>
        <w:t xml:space="preserve">CONSIDERANDO </w:t>
      </w:r>
    </w:p>
    <w:p w:rsidR="009F19A8" w:rsidRPr="00F37F3B" w:rsidRDefault="009F19A8" w:rsidP="00B67557">
      <w:pPr>
        <w:spacing w:line="276" w:lineRule="auto"/>
        <w:jc w:val="center"/>
        <w:rPr>
          <w:b/>
          <w:color w:val="000000" w:themeColor="text1"/>
        </w:rPr>
      </w:pPr>
    </w:p>
    <w:p w:rsidR="00633425" w:rsidRPr="00F37F3B" w:rsidRDefault="000E4B28" w:rsidP="00B67557">
      <w:pPr>
        <w:pStyle w:val="Style9"/>
        <w:numPr>
          <w:ilvl w:val="0"/>
          <w:numId w:val="4"/>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F37F3B">
        <w:rPr>
          <w:rStyle w:val="CharacterStyle6"/>
          <w:b/>
          <w:bCs/>
          <w:color w:val="000000" w:themeColor="text1"/>
          <w:sz w:val="24"/>
          <w:szCs w:val="24"/>
          <w:lang w:val="es-CR"/>
        </w:rPr>
        <w:t>COMPETENCIA. -</w:t>
      </w:r>
      <w:r w:rsidR="009F19A8" w:rsidRPr="00F37F3B">
        <w:rPr>
          <w:rStyle w:val="CharacterStyle6"/>
          <w:b/>
          <w:bCs/>
          <w:color w:val="000000" w:themeColor="text1"/>
          <w:sz w:val="24"/>
          <w:szCs w:val="24"/>
          <w:lang w:val="es-CR"/>
        </w:rPr>
        <w:t xml:space="preserve"> </w:t>
      </w:r>
      <w:r w:rsidR="009F19A8" w:rsidRPr="00F37F3B">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9F19A8" w:rsidRPr="00F37F3B">
        <w:rPr>
          <w:rStyle w:val="CharacterStyle6"/>
          <w:color w:val="000000" w:themeColor="text1"/>
          <w:spacing w:val="1"/>
          <w:w w:val="105"/>
          <w:sz w:val="24"/>
          <w:szCs w:val="24"/>
          <w:lang w:val="es-CR"/>
        </w:rPr>
        <w:t xml:space="preserve">Ley Reguladora del Servicio Público de Transporte Remunerado de Personas en Vehículos </w:t>
      </w:r>
      <w:r w:rsidR="009F19A8" w:rsidRPr="00F37F3B">
        <w:rPr>
          <w:rStyle w:val="CharacterStyle6"/>
          <w:color w:val="000000" w:themeColor="text1"/>
          <w:spacing w:val="-1"/>
          <w:w w:val="105"/>
          <w:sz w:val="24"/>
          <w:szCs w:val="24"/>
          <w:lang w:val="es-CR"/>
        </w:rPr>
        <w:t>en la Modalidad de Taxi N° 7969 del 22 de diciembre de 1999.</w:t>
      </w:r>
    </w:p>
    <w:p w:rsidR="00633425" w:rsidRPr="00F37F3B" w:rsidRDefault="00633425" w:rsidP="00B67557">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E07907" w:rsidRPr="00F37F3B" w:rsidRDefault="009F19A8" w:rsidP="00B67557">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F37F3B">
        <w:rPr>
          <w:rStyle w:val="CharacterStyle6"/>
          <w:b/>
          <w:bCs/>
          <w:color w:val="000000" w:themeColor="text1"/>
          <w:spacing w:val="-2"/>
          <w:sz w:val="24"/>
          <w:szCs w:val="24"/>
          <w:lang w:val="es-CR"/>
        </w:rPr>
        <w:t xml:space="preserve">ADMISIBILIDAD DEL RECURSO. </w:t>
      </w:r>
      <w:r w:rsidRPr="00F37F3B">
        <w:rPr>
          <w:b/>
          <w:color w:val="000000" w:themeColor="text1"/>
          <w:sz w:val="24"/>
          <w:szCs w:val="24"/>
          <w:u w:val="single"/>
          <w:lang w:val="es-CR"/>
        </w:rPr>
        <w:t>En cuanto a la Legitimación</w:t>
      </w:r>
      <w:r w:rsidRPr="00F37F3B">
        <w:rPr>
          <w:b/>
          <w:color w:val="000000" w:themeColor="text1"/>
          <w:sz w:val="24"/>
          <w:szCs w:val="24"/>
          <w:lang w:val="es-CR"/>
        </w:rPr>
        <w:t xml:space="preserve">: </w:t>
      </w:r>
      <w:r w:rsidR="00633425" w:rsidRPr="00F37F3B">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el recurrente </w:t>
      </w:r>
      <w:r w:rsidR="006730F6">
        <w:rPr>
          <w:b/>
          <w:bCs/>
          <w:smallCaps/>
          <w:color w:val="000000" w:themeColor="text1"/>
        </w:rPr>
        <w:t>LCA</w:t>
      </w:r>
      <w:r w:rsidR="00633425" w:rsidRPr="00F37F3B">
        <w:rPr>
          <w:color w:val="000000" w:themeColor="text1"/>
          <w:sz w:val="24"/>
          <w:szCs w:val="24"/>
          <w:lang w:val="es-CR"/>
        </w:rPr>
        <w:t xml:space="preserve">, si bien </w:t>
      </w:r>
      <w:r w:rsidR="0030308B" w:rsidRPr="00F37F3B">
        <w:rPr>
          <w:color w:val="000000" w:themeColor="text1"/>
          <w:sz w:val="24"/>
          <w:szCs w:val="24"/>
          <w:lang w:val="es-CR"/>
        </w:rPr>
        <w:t xml:space="preserve">a su favor se solicita la cesión de la concesión administraba de taxi placa </w:t>
      </w:r>
      <w:r w:rsidR="006730F6">
        <w:rPr>
          <w:color w:val="000000" w:themeColor="text1"/>
          <w:sz w:val="24"/>
          <w:szCs w:val="24"/>
          <w:lang w:val="es-CR"/>
        </w:rPr>
        <w:t>TXXXX</w:t>
      </w:r>
      <w:r w:rsidR="0030308B" w:rsidRPr="00F37F3B">
        <w:rPr>
          <w:color w:val="000000" w:themeColor="text1"/>
          <w:sz w:val="24"/>
          <w:szCs w:val="24"/>
          <w:lang w:val="es-CR"/>
        </w:rPr>
        <w:t xml:space="preserve">,  por parte quien fuera </w:t>
      </w:r>
      <w:r w:rsidR="00DD34F8" w:rsidRPr="00F37F3B">
        <w:rPr>
          <w:color w:val="000000" w:themeColor="text1"/>
          <w:sz w:val="24"/>
          <w:szCs w:val="24"/>
          <w:lang w:val="es-CR"/>
        </w:rPr>
        <w:t xml:space="preserve">el </w:t>
      </w:r>
      <w:r w:rsidR="0030308B" w:rsidRPr="00F37F3B">
        <w:rPr>
          <w:color w:val="000000" w:themeColor="text1"/>
          <w:sz w:val="24"/>
          <w:szCs w:val="24"/>
          <w:lang w:val="es-CR"/>
        </w:rPr>
        <w:t xml:space="preserve">antes de la adopción del </w:t>
      </w:r>
      <w:r w:rsidR="0030308B" w:rsidRPr="00F37F3B">
        <w:rPr>
          <w:b/>
          <w:color w:val="000000" w:themeColor="text1"/>
          <w:sz w:val="24"/>
          <w:szCs w:val="24"/>
          <w:lang w:val="es-CR"/>
        </w:rPr>
        <w:t>Artículo 6.2.2 de la Sesión Ordinaria 57-2012 del 29 de agosto del 2012</w:t>
      </w:r>
      <w:r w:rsidR="00DD34F8" w:rsidRPr="00F37F3B">
        <w:rPr>
          <w:color w:val="000000" w:themeColor="text1"/>
          <w:sz w:val="24"/>
          <w:szCs w:val="24"/>
          <w:lang w:val="es-CR"/>
        </w:rPr>
        <w:t>, en el momento en que el Concejo de Transporte Público, autoriza</w:t>
      </w:r>
      <w:r w:rsidR="00E07907" w:rsidRPr="00F37F3B">
        <w:rPr>
          <w:color w:val="000000" w:themeColor="text1"/>
          <w:sz w:val="24"/>
          <w:szCs w:val="24"/>
          <w:lang w:val="es-CR"/>
        </w:rPr>
        <w:t xml:space="preserve"> la cesión a nombre de</w:t>
      </w:r>
      <w:r w:rsidR="0030308B" w:rsidRPr="00F37F3B">
        <w:rPr>
          <w:color w:val="000000" w:themeColor="text1"/>
          <w:sz w:val="24"/>
          <w:szCs w:val="24"/>
          <w:lang w:val="es-CR"/>
        </w:rPr>
        <w:t xml:space="preserve">l señor </w:t>
      </w:r>
      <w:r w:rsidR="006730F6">
        <w:rPr>
          <w:color w:val="000000" w:themeColor="text1"/>
          <w:sz w:val="24"/>
          <w:szCs w:val="24"/>
          <w:lang w:val="es-CR"/>
        </w:rPr>
        <w:t>RVM</w:t>
      </w:r>
      <w:r w:rsidR="0030308B" w:rsidRPr="00F37F3B">
        <w:rPr>
          <w:color w:val="000000" w:themeColor="text1"/>
          <w:sz w:val="24"/>
          <w:szCs w:val="24"/>
          <w:lang w:val="es-CR"/>
        </w:rPr>
        <w:t xml:space="preserve">, </w:t>
      </w:r>
      <w:r w:rsidR="00E07907" w:rsidRPr="00F37F3B">
        <w:rPr>
          <w:color w:val="000000" w:themeColor="text1"/>
          <w:sz w:val="24"/>
          <w:szCs w:val="24"/>
          <w:lang w:val="es-CR"/>
        </w:rPr>
        <w:t xml:space="preserve">el señor </w:t>
      </w:r>
      <w:r w:rsidR="006730F6">
        <w:rPr>
          <w:b/>
          <w:smallCaps/>
          <w:color w:val="000000" w:themeColor="text1"/>
          <w:lang w:val="es-CR"/>
        </w:rPr>
        <w:t>HRP</w:t>
      </w:r>
      <w:r w:rsidR="00E07907" w:rsidRPr="00F37F3B">
        <w:rPr>
          <w:color w:val="000000" w:themeColor="text1"/>
          <w:sz w:val="24"/>
          <w:szCs w:val="24"/>
          <w:lang w:val="es-CR"/>
        </w:rPr>
        <w:t xml:space="preserve"> deja de ser el concesionario de la placa de Taxi</w:t>
      </w:r>
      <w:r w:rsidR="00542994" w:rsidRPr="00F37F3B">
        <w:rPr>
          <w:color w:val="000000" w:themeColor="text1"/>
          <w:sz w:val="24"/>
          <w:szCs w:val="24"/>
          <w:lang w:val="es-CR"/>
        </w:rPr>
        <w:t xml:space="preserve"> </w:t>
      </w:r>
      <w:r w:rsidR="006730F6">
        <w:rPr>
          <w:color w:val="000000" w:themeColor="text1"/>
          <w:sz w:val="24"/>
          <w:szCs w:val="24"/>
          <w:lang w:val="es-CR"/>
        </w:rPr>
        <w:t>TXXXX</w:t>
      </w:r>
      <w:r w:rsidR="00E07907" w:rsidRPr="00F37F3B">
        <w:rPr>
          <w:color w:val="000000" w:themeColor="text1"/>
          <w:sz w:val="24"/>
          <w:szCs w:val="24"/>
          <w:lang w:val="es-CR"/>
        </w:rPr>
        <w:t>, pues ese acuerdo de autorización de la sesión es el nuevo acto de adjudicación de la concesión,  por las razones que de seguido se indican.</w:t>
      </w:r>
    </w:p>
    <w:p w:rsidR="00B67557" w:rsidRPr="00F37F3B" w:rsidRDefault="00B67557" w:rsidP="00B67557">
      <w:pPr>
        <w:pStyle w:val="Prrafodelista"/>
        <w:kinsoku w:val="0"/>
        <w:overflowPunct w:val="0"/>
        <w:spacing w:line="276" w:lineRule="auto"/>
        <w:ind w:left="0"/>
        <w:contextualSpacing w:val="0"/>
        <w:jc w:val="both"/>
        <w:textAlignment w:val="baseline"/>
        <w:rPr>
          <w:color w:val="000000" w:themeColor="text1"/>
          <w:sz w:val="24"/>
          <w:szCs w:val="24"/>
        </w:rPr>
      </w:pPr>
    </w:p>
    <w:p w:rsidR="008D2656" w:rsidRPr="00F37F3B" w:rsidRDefault="00F9108A" w:rsidP="00B67557">
      <w:pPr>
        <w:pStyle w:val="Prrafodelista"/>
        <w:kinsoku w:val="0"/>
        <w:overflowPunct w:val="0"/>
        <w:spacing w:line="276" w:lineRule="auto"/>
        <w:ind w:left="0"/>
        <w:contextualSpacing w:val="0"/>
        <w:jc w:val="both"/>
        <w:textAlignment w:val="baseline"/>
        <w:rPr>
          <w:color w:val="000000" w:themeColor="text1"/>
          <w:sz w:val="24"/>
          <w:szCs w:val="24"/>
        </w:rPr>
      </w:pPr>
      <w:r w:rsidRPr="00F37F3B">
        <w:rPr>
          <w:color w:val="000000" w:themeColor="text1"/>
          <w:sz w:val="24"/>
          <w:szCs w:val="24"/>
        </w:rPr>
        <w:t>La</w:t>
      </w:r>
      <w:r w:rsidR="008D2656" w:rsidRPr="00F37F3B">
        <w:rPr>
          <w:color w:val="000000" w:themeColor="text1"/>
          <w:sz w:val="24"/>
          <w:szCs w:val="24"/>
        </w:rPr>
        <w:t xml:space="preserve"> </w:t>
      </w:r>
      <w:r w:rsidRPr="00F37F3B">
        <w:rPr>
          <w:color w:val="000000" w:themeColor="text1"/>
          <w:sz w:val="24"/>
          <w:szCs w:val="24"/>
        </w:rPr>
        <w:t xml:space="preserve">cesión de los </w:t>
      </w:r>
      <w:r w:rsidR="008D2656" w:rsidRPr="00F37F3B">
        <w:rPr>
          <w:color w:val="000000" w:themeColor="text1"/>
          <w:sz w:val="24"/>
          <w:szCs w:val="24"/>
        </w:rPr>
        <w:t xml:space="preserve">derechos derivados de la explotación de una concesión de servicio público, por disposición expresa del Artículo 42 de la Ley N. 7969, se encuentran sujetos a una autorización administrativa previa.  </w:t>
      </w:r>
    </w:p>
    <w:p w:rsidR="008D2656" w:rsidRPr="00F37F3B" w:rsidRDefault="008D2656" w:rsidP="00B67557">
      <w:pPr>
        <w:pStyle w:val="Prrafodelista"/>
        <w:kinsoku w:val="0"/>
        <w:overflowPunct w:val="0"/>
        <w:spacing w:line="276" w:lineRule="auto"/>
        <w:ind w:left="0"/>
        <w:jc w:val="both"/>
        <w:textAlignment w:val="baseline"/>
        <w:rPr>
          <w:color w:val="000000" w:themeColor="text1"/>
          <w:sz w:val="24"/>
          <w:szCs w:val="24"/>
        </w:rPr>
      </w:pPr>
    </w:p>
    <w:p w:rsidR="008D2656" w:rsidRPr="00F37F3B" w:rsidRDefault="00B67557" w:rsidP="00B67557">
      <w:pPr>
        <w:pStyle w:val="Prrafodelista"/>
        <w:kinsoku w:val="0"/>
        <w:overflowPunct w:val="0"/>
        <w:spacing w:line="276" w:lineRule="auto"/>
        <w:ind w:left="0"/>
        <w:jc w:val="both"/>
        <w:textAlignment w:val="baseline"/>
        <w:rPr>
          <w:color w:val="000000" w:themeColor="text1"/>
          <w:sz w:val="24"/>
          <w:szCs w:val="24"/>
        </w:rPr>
      </w:pPr>
      <w:r w:rsidRPr="00F37F3B">
        <w:rPr>
          <w:color w:val="000000" w:themeColor="text1"/>
          <w:sz w:val="24"/>
          <w:szCs w:val="24"/>
        </w:rPr>
        <w:t xml:space="preserve">El </w:t>
      </w:r>
      <w:r w:rsidR="008D2656" w:rsidRPr="00F37F3B">
        <w:rPr>
          <w:color w:val="000000" w:themeColor="text1"/>
          <w:sz w:val="24"/>
          <w:szCs w:val="24"/>
        </w:rPr>
        <w:t>artículo 36 párrafo primero de la Ley de Contratación Administrativa</w:t>
      </w:r>
      <w:r w:rsidR="00F445E3" w:rsidRPr="00F37F3B">
        <w:rPr>
          <w:color w:val="000000" w:themeColor="text1"/>
          <w:sz w:val="24"/>
          <w:szCs w:val="24"/>
        </w:rPr>
        <w:t xml:space="preserve">, establece como </w:t>
      </w:r>
      <w:r w:rsidR="008D2656" w:rsidRPr="00F37F3B">
        <w:rPr>
          <w:color w:val="000000" w:themeColor="text1"/>
          <w:sz w:val="24"/>
          <w:szCs w:val="24"/>
        </w:rPr>
        <w:t>límites a la cesión de derechos del contratista, la autorización administrativa previa y expresa:</w:t>
      </w:r>
    </w:p>
    <w:p w:rsidR="008D2656" w:rsidRPr="00F37F3B" w:rsidRDefault="008D2656" w:rsidP="00F9108A">
      <w:pPr>
        <w:pStyle w:val="Prrafodelista"/>
        <w:ind w:left="851" w:right="851"/>
        <w:jc w:val="both"/>
        <w:rPr>
          <w:color w:val="000000" w:themeColor="text1"/>
          <w:lang w:eastAsia="es-CR"/>
        </w:rPr>
      </w:pPr>
      <w:r w:rsidRPr="00F37F3B">
        <w:rPr>
          <w:color w:val="000000" w:themeColor="text1"/>
        </w:rPr>
        <w:t>“</w:t>
      </w:r>
      <w:r w:rsidRPr="00F37F3B">
        <w:rPr>
          <w:color w:val="000000" w:themeColor="text1"/>
          <w:lang w:eastAsia="es-CR"/>
        </w:rPr>
        <w:t>ARTICULO 36.-</w:t>
      </w:r>
    </w:p>
    <w:p w:rsidR="008D2656" w:rsidRPr="00F37F3B" w:rsidRDefault="008D2656" w:rsidP="00F9108A">
      <w:pPr>
        <w:pStyle w:val="Prrafodelista"/>
        <w:ind w:left="851" w:right="851"/>
        <w:jc w:val="both"/>
        <w:rPr>
          <w:color w:val="000000" w:themeColor="text1"/>
          <w:lang w:eastAsia="es-CR"/>
        </w:rPr>
      </w:pPr>
      <w:r w:rsidRPr="00F37F3B">
        <w:rPr>
          <w:color w:val="000000" w:themeColor="text1"/>
          <w:lang w:eastAsia="es-CR"/>
        </w:rPr>
        <w:t xml:space="preserve">Límites de la cesión. </w:t>
      </w:r>
    </w:p>
    <w:p w:rsidR="008D2656" w:rsidRPr="00F37F3B" w:rsidRDefault="008D2656" w:rsidP="00F9108A">
      <w:pPr>
        <w:pStyle w:val="Prrafodelista"/>
        <w:ind w:left="851" w:right="851"/>
        <w:jc w:val="both"/>
        <w:rPr>
          <w:color w:val="000000" w:themeColor="text1"/>
          <w:lang w:eastAsia="es-CR"/>
        </w:rPr>
      </w:pPr>
      <w:r w:rsidRPr="00F37F3B">
        <w:rPr>
          <w:color w:val="000000" w:themeColor="text1"/>
          <w:lang w:eastAsia="es-CR"/>
        </w:rPr>
        <w:t>Los derechos y las obligaciones del contratista no podrán cederse sin la autorización previa y expresa de la Administración contratante, por medio de acto debidamente razonado. (…)”</w:t>
      </w:r>
    </w:p>
    <w:p w:rsidR="008D2656" w:rsidRPr="00F37F3B" w:rsidRDefault="008D2656" w:rsidP="00F9108A">
      <w:pPr>
        <w:pStyle w:val="Prrafodelista"/>
        <w:kinsoku w:val="0"/>
        <w:overflowPunct w:val="0"/>
        <w:ind w:left="851" w:right="851"/>
        <w:jc w:val="both"/>
        <w:textAlignment w:val="baseline"/>
        <w:rPr>
          <w:color w:val="000000" w:themeColor="text1"/>
        </w:rPr>
      </w:pPr>
    </w:p>
    <w:p w:rsidR="008D2656" w:rsidRPr="00F37F3B" w:rsidRDefault="00C54BCD" w:rsidP="00B67557">
      <w:pPr>
        <w:pStyle w:val="Prrafodelista"/>
        <w:widowControl w:val="0"/>
        <w:spacing w:line="276" w:lineRule="auto"/>
        <w:ind w:left="0"/>
        <w:jc w:val="both"/>
        <w:rPr>
          <w:color w:val="000000" w:themeColor="text1"/>
          <w:sz w:val="24"/>
          <w:szCs w:val="24"/>
          <w:lang w:eastAsia="es-CR"/>
        </w:rPr>
      </w:pPr>
      <w:r w:rsidRPr="00F37F3B">
        <w:rPr>
          <w:color w:val="000000" w:themeColor="text1"/>
          <w:sz w:val="24"/>
          <w:szCs w:val="24"/>
        </w:rPr>
        <w:t>E</w:t>
      </w:r>
      <w:r w:rsidR="008D2656" w:rsidRPr="00F37F3B">
        <w:rPr>
          <w:color w:val="000000" w:themeColor="text1"/>
          <w:sz w:val="24"/>
          <w:szCs w:val="24"/>
        </w:rPr>
        <w:t xml:space="preserve">l artículo 42 de la Ley N. 7969 </w:t>
      </w:r>
      <w:r w:rsidR="008D2656" w:rsidRPr="00F37F3B">
        <w:rPr>
          <w:color w:val="000000" w:themeColor="text1"/>
          <w:sz w:val="24"/>
          <w:szCs w:val="24"/>
          <w:lang w:eastAsia="es-CR"/>
        </w:rPr>
        <w:t>“Ley Reguladora del Servicio Público de Transporte Remunerado de Personas en Vehículos en la Modalidad de Taxi”, establece lo siguiente:</w:t>
      </w:r>
    </w:p>
    <w:p w:rsidR="008D2656" w:rsidRPr="00F37F3B" w:rsidRDefault="008D2656" w:rsidP="00F445E3">
      <w:pPr>
        <w:pStyle w:val="Prrafodelista"/>
        <w:kinsoku w:val="0"/>
        <w:overflowPunct w:val="0"/>
        <w:spacing w:line="276" w:lineRule="auto"/>
        <w:ind w:left="851" w:right="851"/>
        <w:jc w:val="both"/>
        <w:textAlignment w:val="baseline"/>
        <w:rPr>
          <w:color w:val="000000" w:themeColor="text1"/>
        </w:rPr>
      </w:pPr>
    </w:p>
    <w:p w:rsidR="008D2656" w:rsidRPr="00F37F3B" w:rsidRDefault="008D2656" w:rsidP="00F445E3">
      <w:pPr>
        <w:pStyle w:val="Prrafodelista"/>
        <w:widowControl w:val="0"/>
        <w:spacing w:line="276" w:lineRule="auto"/>
        <w:ind w:left="851" w:right="851"/>
        <w:jc w:val="both"/>
        <w:rPr>
          <w:color w:val="000000" w:themeColor="text1"/>
          <w:lang w:eastAsia="es-CR"/>
        </w:rPr>
      </w:pPr>
      <w:r w:rsidRPr="00F37F3B">
        <w:rPr>
          <w:color w:val="000000" w:themeColor="text1"/>
          <w:lang w:eastAsia="es-CR"/>
        </w:rPr>
        <w:t>“ARTÍCULO 42.- Cesión del contrato de concesión</w:t>
      </w:r>
    </w:p>
    <w:p w:rsidR="008D2656" w:rsidRPr="00F37F3B" w:rsidRDefault="008D2656" w:rsidP="00F445E3">
      <w:pPr>
        <w:pStyle w:val="Prrafodelista"/>
        <w:widowControl w:val="0"/>
        <w:spacing w:line="276" w:lineRule="auto"/>
        <w:ind w:left="851" w:right="851"/>
        <w:jc w:val="both"/>
        <w:rPr>
          <w:color w:val="000000" w:themeColor="text1"/>
          <w:lang w:eastAsia="es-CR"/>
        </w:rPr>
      </w:pPr>
      <w:r w:rsidRPr="00F37F3B">
        <w:rPr>
          <w:i/>
          <w:color w:val="000000" w:themeColor="text1"/>
          <w:u w:val="single"/>
          <w:lang w:eastAsia="es-CR"/>
        </w:rPr>
        <w:t>Previa autorización del Consejo, la concesión para prestar el servicio podrá cederse mediante escritura pública y se inscribirá en el Registro de Concesiones correspondiente</w:t>
      </w:r>
      <w:r w:rsidRPr="00F37F3B">
        <w:rPr>
          <w:color w:val="000000" w:themeColor="text1"/>
          <w:lang w:eastAsia="es-CR"/>
        </w:rPr>
        <w:t>.</w:t>
      </w:r>
    </w:p>
    <w:p w:rsidR="008D2656" w:rsidRPr="00F37F3B" w:rsidRDefault="008D2656" w:rsidP="00F445E3">
      <w:pPr>
        <w:pStyle w:val="Prrafodelista"/>
        <w:widowControl w:val="0"/>
        <w:spacing w:line="276" w:lineRule="auto"/>
        <w:ind w:left="851" w:right="851"/>
        <w:jc w:val="both"/>
        <w:rPr>
          <w:color w:val="000000" w:themeColor="text1"/>
          <w:lang w:eastAsia="es-CR"/>
        </w:rPr>
      </w:pPr>
      <w:r w:rsidRPr="00F37F3B">
        <w:rPr>
          <w:color w:val="000000" w:themeColor="text1"/>
          <w:lang w:eastAsia="es-CR"/>
        </w:rPr>
        <w:t>Los procedimientos, las regulaciones y los requisitos para ceder el contrato serán fijados en el reglamento de la presente ley.</w:t>
      </w:r>
    </w:p>
    <w:p w:rsidR="008D2656" w:rsidRPr="00F37F3B" w:rsidRDefault="008D2656" w:rsidP="00F445E3">
      <w:pPr>
        <w:pStyle w:val="Prrafodelista"/>
        <w:widowControl w:val="0"/>
        <w:spacing w:line="276" w:lineRule="auto"/>
        <w:ind w:left="851" w:right="851"/>
        <w:jc w:val="both"/>
        <w:rPr>
          <w:color w:val="000000" w:themeColor="text1"/>
          <w:lang w:eastAsia="es-CR"/>
        </w:rPr>
      </w:pPr>
      <w:r w:rsidRPr="00F37F3B">
        <w:rPr>
          <w:color w:val="000000" w:themeColor="text1"/>
          <w:lang w:eastAsia="es-CR"/>
        </w:rPr>
        <w:t xml:space="preserve">En ningún caso, el Consejo autorizará la cesión si no han transcurrido tres años desde el </w:t>
      </w:r>
      <w:r w:rsidRPr="00F37F3B">
        <w:rPr>
          <w:color w:val="000000" w:themeColor="text1"/>
          <w:lang w:eastAsia="es-CR"/>
        </w:rPr>
        <w:lastRenderedPageBreak/>
        <w:t>inicio del contrato de concesión.” [Cursiva y subrayado agregado]</w:t>
      </w:r>
    </w:p>
    <w:p w:rsidR="008D2656" w:rsidRPr="00F37F3B" w:rsidRDefault="008D2656" w:rsidP="00B67557">
      <w:pPr>
        <w:pStyle w:val="Prrafodelista"/>
        <w:kinsoku w:val="0"/>
        <w:overflowPunct w:val="0"/>
        <w:spacing w:line="276" w:lineRule="auto"/>
        <w:ind w:left="0"/>
        <w:jc w:val="both"/>
        <w:textAlignment w:val="baseline"/>
        <w:rPr>
          <w:color w:val="000000" w:themeColor="text1"/>
          <w:sz w:val="24"/>
          <w:szCs w:val="24"/>
        </w:rPr>
      </w:pPr>
    </w:p>
    <w:p w:rsidR="00C22765" w:rsidRPr="00F37F3B" w:rsidRDefault="008D2656" w:rsidP="00B67557">
      <w:pPr>
        <w:pStyle w:val="Prrafodelista"/>
        <w:kinsoku w:val="0"/>
        <w:overflowPunct w:val="0"/>
        <w:spacing w:line="276" w:lineRule="auto"/>
        <w:ind w:left="0"/>
        <w:jc w:val="both"/>
        <w:textAlignment w:val="baseline"/>
        <w:rPr>
          <w:color w:val="000000" w:themeColor="text1"/>
          <w:sz w:val="24"/>
          <w:szCs w:val="24"/>
        </w:rPr>
      </w:pPr>
      <w:r w:rsidRPr="00F37F3B">
        <w:rPr>
          <w:color w:val="000000" w:themeColor="text1"/>
          <w:sz w:val="24"/>
          <w:szCs w:val="24"/>
        </w:rPr>
        <w:t xml:space="preserve">La norma transcrita, establece que la concesión </w:t>
      </w:r>
      <w:r w:rsidRPr="00F37F3B">
        <w:rPr>
          <w:i/>
          <w:color w:val="000000" w:themeColor="text1"/>
          <w:sz w:val="24"/>
          <w:szCs w:val="24"/>
        </w:rPr>
        <w:t>puede cederse mediante escritura pública</w:t>
      </w:r>
      <w:r w:rsidRPr="00F37F3B">
        <w:rPr>
          <w:color w:val="000000" w:themeColor="text1"/>
          <w:sz w:val="24"/>
          <w:szCs w:val="24"/>
        </w:rPr>
        <w:t xml:space="preserve">, pero </w:t>
      </w:r>
      <w:r w:rsidRPr="00F37F3B">
        <w:rPr>
          <w:b/>
          <w:color w:val="000000" w:themeColor="text1"/>
          <w:sz w:val="24"/>
          <w:szCs w:val="24"/>
        </w:rPr>
        <w:t xml:space="preserve">previa autorización </w:t>
      </w:r>
      <w:r w:rsidRPr="00F37F3B">
        <w:rPr>
          <w:color w:val="000000" w:themeColor="text1"/>
          <w:sz w:val="24"/>
          <w:szCs w:val="24"/>
        </w:rPr>
        <w:t>del Consejo de Transporte Público.  Esto porque el servicio público de transporte remunerado de personas -modalidad taxi-, tiene como titular del derecho al Estado, quien lo delega en un tercero -concesionario-, pr</w:t>
      </w:r>
      <w:r w:rsidR="00C22765" w:rsidRPr="00F37F3B">
        <w:rPr>
          <w:color w:val="000000" w:themeColor="text1"/>
          <w:sz w:val="24"/>
          <w:szCs w:val="24"/>
        </w:rPr>
        <w:t>evio cumplimiento de requisitos</w:t>
      </w:r>
      <w:r w:rsidRPr="00F37F3B">
        <w:rPr>
          <w:color w:val="000000" w:themeColor="text1"/>
          <w:sz w:val="24"/>
          <w:szCs w:val="24"/>
        </w:rPr>
        <w:t xml:space="preserve">. </w:t>
      </w:r>
    </w:p>
    <w:p w:rsidR="00C22765" w:rsidRPr="00F37F3B" w:rsidRDefault="00C22765" w:rsidP="00B67557">
      <w:pPr>
        <w:pStyle w:val="Prrafodelista"/>
        <w:kinsoku w:val="0"/>
        <w:overflowPunct w:val="0"/>
        <w:spacing w:line="276" w:lineRule="auto"/>
        <w:ind w:left="0"/>
        <w:jc w:val="both"/>
        <w:textAlignment w:val="baseline"/>
        <w:rPr>
          <w:color w:val="000000" w:themeColor="text1"/>
          <w:sz w:val="24"/>
          <w:szCs w:val="24"/>
        </w:rPr>
      </w:pPr>
    </w:p>
    <w:p w:rsidR="00C22765" w:rsidRPr="00F37F3B" w:rsidRDefault="00C22765" w:rsidP="00B67557">
      <w:pPr>
        <w:pStyle w:val="Prrafodelista"/>
        <w:kinsoku w:val="0"/>
        <w:overflowPunct w:val="0"/>
        <w:spacing w:line="276" w:lineRule="auto"/>
        <w:ind w:left="0"/>
        <w:jc w:val="both"/>
        <w:textAlignment w:val="baseline"/>
        <w:rPr>
          <w:color w:val="000000" w:themeColor="text1"/>
          <w:sz w:val="24"/>
          <w:szCs w:val="24"/>
        </w:rPr>
      </w:pPr>
      <w:r w:rsidRPr="00F37F3B">
        <w:rPr>
          <w:color w:val="000000" w:themeColor="text1"/>
          <w:sz w:val="24"/>
          <w:szCs w:val="24"/>
        </w:rPr>
        <w:t>El acto administrativo que autoriza la cesión de la concesión de transporte público remunerado de personas, modalidad taxi</w:t>
      </w:r>
      <w:r w:rsidR="00384737" w:rsidRPr="00F37F3B">
        <w:rPr>
          <w:color w:val="000000" w:themeColor="text1"/>
          <w:sz w:val="24"/>
          <w:szCs w:val="24"/>
        </w:rPr>
        <w:t xml:space="preserve">, es per se el acto de adjudicación, de modo que, el cesionario </w:t>
      </w:r>
      <w:r w:rsidR="00DD17F7" w:rsidRPr="00F37F3B">
        <w:rPr>
          <w:color w:val="000000" w:themeColor="text1"/>
          <w:sz w:val="24"/>
          <w:szCs w:val="24"/>
        </w:rPr>
        <w:t xml:space="preserve">pasa a ser el </w:t>
      </w:r>
      <w:r w:rsidR="00384737" w:rsidRPr="00F37F3B">
        <w:rPr>
          <w:color w:val="000000" w:themeColor="text1"/>
          <w:sz w:val="24"/>
          <w:szCs w:val="24"/>
        </w:rPr>
        <w:t xml:space="preserve">adjudicatario y ve convertida su </w:t>
      </w:r>
      <w:r w:rsidR="00384737" w:rsidRPr="00F37F3B">
        <w:rPr>
          <w:i/>
          <w:color w:val="000000" w:themeColor="text1"/>
          <w:sz w:val="24"/>
          <w:szCs w:val="24"/>
        </w:rPr>
        <w:t>“expectativa derecho”</w:t>
      </w:r>
      <w:r w:rsidR="00384737" w:rsidRPr="00F37F3B">
        <w:rPr>
          <w:color w:val="000000" w:themeColor="text1"/>
          <w:sz w:val="24"/>
          <w:szCs w:val="24"/>
        </w:rPr>
        <w:t xml:space="preserve"> en un derecho subjetivo</w:t>
      </w:r>
      <w:r w:rsidR="00DD17F7" w:rsidRPr="00F37F3B">
        <w:rPr>
          <w:color w:val="000000" w:themeColor="text1"/>
          <w:sz w:val="24"/>
          <w:szCs w:val="24"/>
        </w:rPr>
        <w:t xml:space="preserve"> que se formalizará en el contrato de concesión</w:t>
      </w:r>
      <w:r w:rsidR="00384737" w:rsidRPr="00F37F3B">
        <w:rPr>
          <w:color w:val="000000" w:themeColor="text1"/>
          <w:sz w:val="24"/>
          <w:szCs w:val="24"/>
        </w:rPr>
        <w:t>; y el cedente (anterior concesionario), ve extinguidos sus derechos subjetivos la concesión cedida, y por ende pierde su legitimación, incluso a nivel de interés legítimo, toda vez que, jurídicamente, su relación contractual con la Administración se extinguió en virtud de la autorización de la cesión.</w:t>
      </w:r>
      <w:r w:rsidR="00542994" w:rsidRPr="00F37F3B">
        <w:rPr>
          <w:color w:val="000000" w:themeColor="text1"/>
          <w:sz w:val="24"/>
          <w:szCs w:val="24"/>
        </w:rPr>
        <w:t xml:space="preserve"> (Léanse los folios </w:t>
      </w:r>
      <w:r w:rsidR="0030308B" w:rsidRPr="00F37F3B">
        <w:rPr>
          <w:color w:val="000000" w:themeColor="text1"/>
          <w:sz w:val="24"/>
          <w:szCs w:val="24"/>
        </w:rPr>
        <w:t>17</w:t>
      </w:r>
      <w:r w:rsidR="00542994" w:rsidRPr="00F37F3B">
        <w:rPr>
          <w:color w:val="000000" w:themeColor="text1"/>
          <w:sz w:val="24"/>
          <w:szCs w:val="24"/>
        </w:rPr>
        <w:t xml:space="preserve"> a </w:t>
      </w:r>
      <w:r w:rsidR="0030308B" w:rsidRPr="00F37F3B">
        <w:rPr>
          <w:color w:val="000000" w:themeColor="text1"/>
          <w:sz w:val="24"/>
          <w:szCs w:val="24"/>
        </w:rPr>
        <w:t>18</w:t>
      </w:r>
      <w:r w:rsidR="00542994" w:rsidRPr="00F37F3B">
        <w:rPr>
          <w:color w:val="000000" w:themeColor="text1"/>
          <w:sz w:val="24"/>
          <w:szCs w:val="24"/>
        </w:rPr>
        <w:t xml:space="preserve"> del expediente TAT-</w:t>
      </w:r>
      <w:r w:rsidR="0030308B" w:rsidRPr="00F37F3B">
        <w:rPr>
          <w:color w:val="000000" w:themeColor="text1"/>
          <w:sz w:val="24"/>
          <w:szCs w:val="24"/>
        </w:rPr>
        <w:t>102</w:t>
      </w:r>
      <w:r w:rsidR="00542994" w:rsidRPr="00F37F3B">
        <w:rPr>
          <w:color w:val="000000" w:themeColor="text1"/>
          <w:sz w:val="24"/>
          <w:szCs w:val="24"/>
        </w:rPr>
        <w:t>-16)</w:t>
      </w:r>
    </w:p>
    <w:p w:rsidR="00384737" w:rsidRPr="00F37F3B" w:rsidRDefault="00384737" w:rsidP="00B67557">
      <w:pPr>
        <w:pStyle w:val="Prrafodelista"/>
        <w:kinsoku w:val="0"/>
        <w:overflowPunct w:val="0"/>
        <w:spacing w:line="276" w:lineRule="auto"/>
        <w:ind w:left="0"/>
        <w:jc w:val="both"/>
        <w:textAlignment w:val="baseline"/>
        <w:rPr>
          <w:color w:val="000000" w:themeColor="text1"/>
          <w:sz w:val="24"/>
          <w:szCs w:val="24"/>
        </w:rPr>
      </w:pPr>
    </w:p>
    <w:p w:rsidR="00DD17F7" w:rsidRPr="00F37F3B" w:rsidRDefault="00DD17F7" w:rsidP="00B67557">
      <w:pPr>
        <w:pStyle w:val="Prrafodelista"/>
        <w:kinsoku w:val="0"/>
        <w:overflowPunct w:val="0"/>
        <w:spacing w:line="276" w:lineRule="auto"/>
        <w:ind w:left="0"/>
        <w:jc w:val="both"/>
        <w:textAlignment w:val="baseline"/>
        <w:rPr>
          <w:color w:val="000000" w:themeColor="text1"/>
          <w:sz w:val="24"/>
          <w:szCs w:val="24"/>
        </w:rPr>
      </w:pPr>
      <w:r w:rsidRPr="00F37F3B">
        <w:rPr>
          <w:color w:val="000000" w:themeColor="text1"/>
          <w:sz w:val="24"/>
          <w:szCs w:val="24"/>
        </w:rPr>
        <w:t xml:space="preserve">Esta </w:t>
      </w:r>
      <w:r w:rsidR="00FE3BF3" w:rsidRPr="00F37F3B">
        <w:rPr>
          <w:color w:val="000000" w:themeColor="text1"/>
          <w:sz w:val="24"/>
          <w:szCs w:val="24"/>
        </w:rPr>
        <w:t>posición ha sido reconocida por</w:t>
      </w:r>
      <w:r w:rsidRPr="00F37F3B">
        <w:rPr>
          <w:color w:val="000000" w:themeColor="text1"/>
          <w:sz w:val="24"/>
          <w:szCs w:val="24"/>
        </w:rPr>
        <w:t xml:space="preserve"> la Sala Constitucional en la Senten</w:t>
      </w:r>
      <w:r w:rsidR="00FE3BF3" w:rsidRPr="00F37F3B">
        <w:rPr>
          <w:color w:val="000000" w:themeColor="text1"/>
          <w:sz w:val="24"/>
          <w:szCs w:val="24"/>
        </w:rPr>
        <w:t>cia</w:t>
      </w:r>
      <w:r w:rsidRPr="00F37F3B">
        <w:rPr>
          <w:color w:val="000000" w:themeColor="text1"/>
          <w:sz w:val="24"/>
          <w:szCs w:val="24"/>
        </w:rPr>
        <w:t xml:space="preserve"> N. 5210-2004 de las 14:58 minutos del 18 de mayo 2004, a saber:</w:t>
      </w:r>
    </w:p>
    <w:p w:rsidR="00DD17F7" w:rsidRPr="00F37F3B" w:rsidRDefault="00DD17F7" w:rsidP="00DD17F7">
      <w:pPr>
        <w:pStyle w:val="Prrafodelista"/>
        <w:kinsoku w:val="0"/>
        <w:overflowPunct w:val="0"/>
        <w:ind w:left="851" w:right="851"/>
        <w:contextualSpacing w:val="0"/>
        <w:jc w:val="both"/>
        <w:textAlignment w:val="baseline"/>
        <w:rPr>
          <w:color w:val="000000" w:themeColor="text1"/>
          <w:sz w:val="24"/>
          <w:szCs w:val="24"/>
        </w:rPr>
      </w:pPr>
    </w:p>
    <w:p w:rsidR="00DD17F7" w:rsidRPr="00F37F3B" w:rsidRDefault="00DD17F7" w:rsidP="00DD17F7">
      <w:pPr>
        <w:pStyle w:val="Prrafodelista"/>
        <w:kinsoku w:val="0"/>
        <w:overflowPunct w:val="0"/>
        <w:ind w:left="851" w:right="851"/>
        <w:contextualSpacing w:val="0"/>
        <w:jc w:val="both"/>
        <w:textAlignment w:val="baseline"/>
        <w:rPr>
          <w:b/>
          <w:bCs/>
          <w:color w:val="000000" w:themeColor="text1"/>
          <w:lang w:eastAsia="es-CR"/>
        </w:rPr>
      </w:pPr>
      <w:r w:rsidRPr="00F37F3B">
        <w:rPr>
          <w:bCs/>
          <w:color w:val="000000" w:themeColor="text1"/>
          <w:lang w:eastAsia="es-CR"/>
        </w:rPr>
        <w:t>“</w:t>
      </w:r>
      <w:r w:rsidRPr="00F37F3B">
        <w:rPr>
          <w:b/>
          <w:bCs/>
          <w:color w:val="000000" w:themeColor="text1"/>
          <w:lang w:eastAsia="es-CR"/>
        </w:rPr>
        <w:t>III. DE LA CONTRATACION ADMINISTRATIVA.</w:t>
      </w:r>
      <w:r w:rsidRPr="00F37F3B">
        <w:rPr>
          <w:color w:val="000000" w:themeColor="text1"/>
          <w:lang w:eastAsia="es-CR"/>
        </w:rPr>
        <w:t xml:space="preserve"> En relación con los fundamentos de impugnación, olvida el promovente los principios que integran la contratación administrativa. En primer término, efectivamente es cierto que el concesionario de servicio público es titular de derechos, lo cuáles tienen su origen directamente en el contrato administrativo, y que consisten esencialmente en el derecho de prestar el servicio en los términos y condiciones establecidos en el contrato de concesión y conforme a las normas jurídicas en vigor, así como el derecho de percibir una remuneración por parte de los usuarios del servicio como contraprestación del mismo, manteniendo el equilibrio del contrato. En la medida en que la concesión origina un derecho de explotación del servicio público por el plazo señalado en el contrato, puede decirse que ese derecho se integra al patrimonio del concesionario, que puede oponerlo frente a terceros. En cuanto a la propia Administración, ese derecho se resume en la obligación administrativa de no afectar el equilibrio financiero del contrato, y en la imposibilidad de rescatar la concesión si no es por los supuestos legalmente establecidos para dicho fin. Queda claro que el derecho derivado de la concesión </w:t>
      </w:r>
      <w:r w:rsidRPr="00F37F3B">
        <w:rPr>
          <w:b/>
          <w:bCs/>
          <w:color w:val="000000" w:themeColor="text1"/>
          <w:lang w:eastAsia="es-CR"/>
        </w:rPr>
        <w:t>no es de naturaleza real administrativa, se trata del otorgamiento de un derecho de explotación, no de un derecho real.</w:t>
      </w:r>
      <w:r w:rsidRPr="00F37F3B">
        <w:rPr>
          <w:color w:val="000000" w:themeColor="text1"/>
          <w:lang w:eastAsia="es-CR"/>
        </w:rPr>
        <w:t xml:space="preserve"> (...)</w:t>
      </w:r>
      <w:r w:rsidRPr="00F37F3B">
        <w:rPr>
          <w:b/>
          <w:bCs/>
          <w:color w:val="000000" w:themeColor="text1"/>
          <w:lang w:eastAsia="es-CR"/>
        </w:rPr>
        <w:t xml:space="preserve"> </w:t>
      </w:r>
    </w:p>
    <w:p w:rsidR="00DD17F7" w:rsidRPr="00F37F3B" w:rsidRDefault="00DD17F7" w:rsidP="00DD17F7">
      <w:pPr>
        <w:pStyle w:val="Prrafodelista"/>
        <w:kinsoku w:val="0"/>
        <w:overflowPunct w:val="0"/>
        <w:ind w:left="851" w:right="851"/>
        <w:contextualSpacing w:val="0"/>
        <w:jc w:val="both"/>
        <w:textAlignment w:val="baseline"/>
        <w:rPr>
          <w:b/>
          <w:bCs/>
          <w:color w:val="000000" w:themeColor="text1"/>
          <w:lang w:eastAsia="es-CR"/>
        </w:rPr>
      </w:pPr>
    </w:p>
    <w:p w:rsidR="00DD17F7" w:rsidRPr="00F37F3B" w:rsidRDefault="00DD17F7" w:rsidP="0030308B">
      <w:pPr>
        <w:pStyle w:val="Prrafodelista"/>
        <w:kinsoku w:val="0"/>
        <w:overflowPunct w:val="0"/>
        <w:ind w:left="851" w:right="851"/>
        <w:contextualSpacing w:val="0"/>
        <w:jc w:val="both"/>
        <w:textAlignment w:val="baseline"/>
        <w:rPr>
          <w:color w:val="000000" w:themeColor="text1"/>
          <w:lang w:eastAsia="es-CR"/>
        </w:rPr>
      </w:pPr>
      <w:r w:rsidRPr="00F37F3B">
        <w:rPr>
          <w:b/>
          <w:bCs/>
          <w:color w:val="000000" w:themeColor="text1"/>
          <w:lang w:eastAsia="es-CR"/>
        </w:rPr>
        <w:t>IX.</w:t>
      </w:r>
      <w:r w:rsidRPr="00F37F3B">
        <w:rPr>
          <w:color w:val="000000" w:themeColor="text1"/>
          <w:lang w:eastAsia="es-CR"/>
        </w:rPr>
        <w:t xml:space="preserve"> Consecuentemente, con fundamento en los principios generales señalados en los considerandos anteriores, tampoco pueden ser transmitibles "inter vivos" los contratos administrativos, y únicamente cuando así lo disponga expresamente la ley o el contrato, y con la anuencia de la Administración es que tal transmisión podría verificarse, pero </w:t>
      </w:r>
      <w:r w:rsidRPr="00F37F3B">
        <w:rPr>
          <w:i/>
          <w:color w:val="000000" w:themeColor="text1"/>
          <w:u w:val="single"/>
          <w:lang w:eastAsia="es-CR"/>
        </w:rPr>
        <w:t>debe tenerse en cuenta que la "cesión" autorizada en el contrato o posteriormente por la Administración coloca al cesionario en el lugar del cedente, desvinculando a éste del contrato, incluso liberándolo de toda responsabilidad, salvo estipulación expresa en contrario.</w:t>
      </w:r>
      <w:r w:rsidRPr="00F37F3B">
        <w:rPr>
          <w:color w:val="000000" w:themeColor="text1"/>
          <w:lang w:eastAsia="es-CR"/>
        </w:rPr>
        <w:t xml:space="preserve"> (…)” [Cursiva y subrayado agregado]</w:t>
      </w:r>
    </w:p>
    <w:p w:rsidR="00DD17F7" w:rsidRPr="00F37F3B" w:rsidRDefault="00DD17F7" w:rsidP="00575365">
      <w:pPr>
        <w:pStyle w:val="Style9"/>
        <w:tabs>
          <w:tab w:val="left" w:pos="426"/>
        </w:tabs>
        <w:kinsoku w:val="0"/>
        <w:autoSpaceDE/>
        <w:autoSpaceDN/>
        <w:spacing w:before="0" w:line="276" w:lineRule="auto"/>
        <w:ind w:right="0"/>
        <w:rPr>
          <w:color w:val="000000" w:themeColor="text1"/>
          <w:sz w:val="24"/>
          <w:szCs w:val="24"/>
          <w:lang w:val="es-CR"/>
        </w:rPr>
      </w:pPr>
    </w:p>
    <w:p w:rsidR="00542994" w:rsidRPr="00F37F3B" w:rsidRDefault="00384737" w:rsidP="00575365">
      <w:pPr>
        <w:pStyle w:val="Style9"/>
        <w:tabs>
          <w:tab w:val="left" w:pos="426"/>
        </w:tabs>
        <w:kinsoku w:val="0"/>
        <w:autoSpaceDE/>
        <w:autoSpaceDN/>
        <w:spacing w:before="0" w:line="276" w:lineRule="auto"/>
        <w:ind w:right="0"/>
        <w:rPr>
          <w:color w:val="000000" w:themeColor="text1"/>
          <w:sz w:val="24"/>
          <w:szCs w:val="24"/>
          <w:lang w:val="es-CR"/>
        </w:rPr>
      </w:pPr>
      <w:r w:rsidRPr="00F37F3B">
        <w:rPr>
          <w:color w:val="000000" w:themeColor="text1"/>
          <w:sz w:val="24"/>
          <w:szCs w:val="24"/>
          <w:lang w:val="es-CR"/>
        </w:rPr>
        <w:t xml:space="preserve">Por lo anterior, el señor </w:t>
      </w:r>
      <w:r w:rsidR="006730F6">
        <w:rPr>
          <w:b/>
          <w:bCs/>
          <w:smallCaps/>
          <w:color w:val="000000" w:themeColor="text1"/>
          <w:sz w:val="24"/>
          <w:szCs w:val="24"/>
        </w:rPr>
        <w:t>LCA</w:t>
      </w:r>
      <w:r w:rsidRPr="00F37F3B">
        <w:rPr>
          <w:color w:val="000000" w:themeColor="text1"/>
          <w:sz w:val="24"/>
          <w:szCs w:val="24"/>
          <w:lang w:val="es-CR"/>
        </w:rPr>
        <w:t>, no ostenta</w:t>
      </w:r>
      <w:r w:rsidR="0030308B" w:rsidRPr="00F37F3B">
        <w:rPr>
          <w:color w:val="000000" w:themeColor="text1"/>
          <w:sz w:val="24"/>
          <w:szCs w:val="24"/>
          <w:lang w:val="es-CR"/>
        </w:rPr>
        <w:t xml:space="preserve"> ni siquiera un interés legítimo, </w:t>
      </w:r>
      <w:r w:rsidRPr="00F37F3B">
        <w:rPr>
          <w:color w:val="000000" w:themeColor="text1"/>
          <w:sz w:val="24"/>
          <w:szCs w:val="24"/>
          <w:lang w:val="es-CR"/>
        </w:rPr>
        <w:t xml:space="preserve">para actuar en la fase recursiva del procedimiento administrativo </w:t>
      </w:r>
      <w:r w:rsidR="006C5AB8" w:rsidRPr="00F37F3B">
        <w:rPr>
          <w:color w:val="000000" w:themeColor="text1"/>
          <w:sz w:val="24"/>
          <w:szCs w:val="24"/>
          <w:lang w:val="es-CR"/>
        </w:rPr>
        <w:t xml:space="preserve">e impugnar </w:t>
      </w:r>
      <w:r w:rsidR="007B125B">
        <w:rPr>
          <w:color w:val="000000" w:themeColor="text1"/>
          <w:sz w:val="24"/>
          <w:szCs w:val="24"/>
          <w:lang w:val="es-CR"/>
        </w:rPr>
        <w:t xml:space="preserve">acto </w:t>
      </w:r>
      <w:r w:rsidR="0030308B" w:rsidRPr="00F37F3B">
        <w:rPr>
          <w:color w:val="000000" w:themeColor="text1"/>
          <w:sz w:val="24"/>
          <w:szCs w:val="24"/>
          <w:lang w:val="es-CR"/>
        </w:rPr>
        <w:t xml:space="preserve">administrativo contenido en </w:t>
      </w:r>
      <w:r w:rsidR="0030308B" w:rsidRPr="00F37F3B">
        <w:rPr>
          <w:color w:val="000000" w:themeColor="text1"/>
          <w:sz w:val="24"/>
          <w:szCs w:val="24"/>
          <w:lang w:val="es-CR"/>
        </w:rPr>
        <w:lastRenderedPageBreak/>
        <w:t xml:space="preserve">el </w:t>
      </w:r>
      <w:r w:rsidR="006C5AB8" w:rsidRPr="00F37F3B">
        <w:rPr>
          <w:b/>
          <w:color w:val="000000" w:themeColor="text1"/>
          <w:sz w:val="24"/>
          <w:szCs w:val="24"/>
          <w:lang w:val="es-CR"/>
        </w:rPr>
        <w:t>Artículo 7.</w:t>
      </w:r>
      <w:r w:rsidR="0030308B" w:rsidRPr="00F37F3B">
        <w:rPr>
          <w:b/>
          <w:color w:val="000000" w:themeColor="text1"/>
          <w:sz w:val="24"/>
          <w:szCs w:val="24"/>
          <w:lang w:val="es-CR"/>
        </w:rPr>
        <w:t>4</w:t>
      </w:r>
      <w:r w:rsidR="006C5AB8" w:rsidRPr="00F37F3B">
        <w:rPr>
          <w:b/>
          <w:color w:val="000000" w:themeColor="text1"/>
          <w:sz w:val="24"/>
          <w:szCs w:val="24"/>
          <w:lang w:val="es-CR"/>
        </w:rPr>
        <w:t>.1 de la Sesión Ordinaria 1</w:t>
      </w:r>
      <w:r w:rsidR="0030308B" w:rsidRPr="00F37F3B">
        <w:rPr>
          <w:b/>
          <w:color w:val="000000" w:themeColor="text1"/>
          <w:sz w:val="24"/>
          <w:szCs w:val="24"/>
          <w:lang w:val="es-CR"/>
        </w:rPr>
        <w:t>7-2016 del 6</w:t>
      </w:r>
      <w:r w:rsidR="006C5AB8" w:rsidRPr="00F37F3B">
        <w:rPr>
          <w:b/>
          <w:color w:val="000000" w:themeColor="text1"/>
          <w:sz w:val="24"/>
          <w:szCs w:val="24"/>
          <w:lang w:val="es-CR"/>
        </w:rPr>
        <w:t xml:space="preserve"> de </w:t>
      </w:r>
      <w:r w:rsidR="0030308B" w:rsidRPr="00F37F3B">
        <w:rPr>
          <w:b/>
          <w:color w:val="000000" w:themeColor="text1"/>
          <w:sz w:val="24"/>
          <w:szCs w:val="24"/>
          <w:lang w:val="es-CR"/>
        </w:rPr>
        <w:t>abril</w:t>
      </w:r>
      <w:r w:rsidR="006C5AB8" w:rsidRPr="00F37F3B">
        <w:rPr>
          <w:b/>
          <w:color w:val="000000" w:themeColor="text1"/>
          <w:sz w:val="24"/>
          <w:szCs w:val="24"/>
          <w:lang w:val="es-CR"/>
        </w:rPr>
        <w:t xml:space="preserve"> del 2016</w:t>
      </w:r>
      <w:r w:rsidR="006C5AB8" w:rsidRPr="00F37F3B">
        <w:rPr>
          <w:color w:val="000000" w:themeColor="text1"/>
          <w:sz w:val="24"/>
          <w:szCs w:val="24"/>
          <w:lang w:val="es-CR"/>
        </w:rPr>
        <w:t xml:space="preserve">. </w:t>
      </w:r>
    </w:p>
    <w:p w:rsidR="00575365" w:rsidRPr="00F37F3B" w:rsidRDefault="00575365" w:rsidP="00575365">
      <w:pPr>
        <w:pStyle w:val="Style9"/>
        <w:tabs>
          <w:tab w:val="left" w:pos="426"/>
        </w:tabs>
        <w:kinsoku w:val="0"/>
        <w:autoSpaceDE/>
        <w:autoSpaceDN/>
        <w:spacing w:before="0" w:line="276" w:lineRule="auto"/>
        <w:ind w:right="0"/>
        <w:rPr>
          <w:color w:val="000000" w:themeColor="text1"/>
          <w:sz w:val="24"/>
          <w:szCs w:val="24"/>
          <w:lang w:val="es-CR"/>
        </w:rPr>
      </w:pPr>
    </w:p>
    <w:p w:rsidR="009F19A8" w:rsidRPr="00F37F3B" w:rsidRDefault="009F19A8" w:rsidP="000656F9">
      <w:pPr>
        <w:pStyle w:val="Textoindependiente"/>
        <w:spacing w:after="0" w:line="276" w:lineRule="auto"/>
        <w:jc w:val="center"/>
        <w:rPr>
          <w:rFonts w:eastAsiaTheme="minorEastAsia"/>
          <w:b/>
          <w:color w:val="000000" w:themeColor="text1"/>
          <w:lang w:eastAsia="es-CR"/>
        </w:rPr>
      </w:pPr>
      <w:r w:rsidRPr="00F37F3B">
        <w:rPr>
          <w:rFonts w:eastAsiaTheme="minorEastAsia"/>
          <w:b/>
          <w:color w:val="000000" w:themeColor="text1"/>
          <w:lang w:eastAsia="es-CR"/>
        </w:rPr>
        <w:t>POR TANTO</w:t>
      </w:r>
    </w:p>
    <w:p w:rsidR="009F19A8" w:rsidRPr="00F37F3B" w:rsidRDefault="009F19A8" w:rsidP="009F19A8">
      <w:pPr>
        <w:pStyle w:val="Textoindependiente"/>
        <w:tabs>
          <w:tab w:val="left" w:pos="426"/>
        </w:tabs>
        <w:spacing w:after="0" w:line="276" w:lineRule="auto"/>
        <w:jc w:val="both"/>
        <w:rPr>
          <w:b/>
          <w:bCs/>
          <w:color w:val="000000" w:themeColor="text1"/>
        </w:rPr>
      </w:pPr>
    </w:p>
    <w:p w:rsidR="00076DC6" w:rsidRPr="00F37F3B" w:rsidRDefault="009F19A8" w:rsidP="00D859FC">
      <w:pPr>
        <w:pStyle w:val="Prrafodelista"/>
        <w:numPr>
          <w:ilvl w:val="0"/>
          <w:numId w:val="25"/>
        </w:numPr>
        <w:tabs>
          <w:tab w:val="left" w:pos="426"/>
        </w:tabs>
        <w:spacing w:line="276" w:lineRule="auto"/>
        <w:ind w:left="0" w:firstLine="0"/>
        <w:jc w:val="both"/>
        <w:rPr>
          <w:color w:val="000000" w:themeColor="text1"/>
        </w:rPr>
      </w:pPr>
      <w:r w:rsidRPr="00F37F3B">
        <w:rPr>
          <w:bCs/>
          <w:iCs/>
          <w:color w:val="000000" w:themeColor="text1"/>
          <w:sz w:val="24"/>
          <w:szCs w:val="24"/>
        </w:rPr>
        <w:t xml:space="preserve">Se </w:t>
      </w:r>
      <w:r w:rsidR="0030308B" w:rsidRPr="00F37F3B">
        <w:rPr>
          <w:bCs/>
          <w:iCs/>
          <w:color w:val="000000" w:themeColor="text1"/>
          <w:sz w:val="24"/>
          <w:szCs w:val="24"/>
        </w:rPr>
        <w:t xml:space="preserve">rechaza por </w:t>
      </w:r>
      <w:r w:rsidR="0030308B" w:rsidRPr="00F37F3B">
        <w:rPr>
          <w:b/>
          <w:iCs/>
          <w:smallCaps/>
          <w:color w:val="000000" w:themeColor="text1"/>
          <w:sz w:val="24"/>
          <w:szCs w:val="24"/>
        </w:rPr>
        <w:t xml:space="preserve">Falta de legitimación </w:t>
      </w:r>
      <w:r w:rsidR="00076DC6" w:rsidRPr="00F37F3B">
        <w:rPr>
          <w:color w:val="000000" w:themeColor="text1"/>
          <w:sz w:val="24"/>
          <w:szCs w:val="24"/>
        </w:rPr>
        <w:t>e</w:t>
      </w:r>
      <w:r w:rsidR="005C43C9" w:rsidRPr="00F37F3B">
        <w:rPr>
          <w:color w:val="000000" w:themeColor="text1"/>
          <w:sz w:val="24"/>
          <w:szCs w:val="24"/>
        </w:rPr>
        <w:t xml:space="preserve">l </w:t>
      </w:r>
      <w:r w:rsidR="005C43C9" w:rsidRPr="00F37F3B">
        <w:rPr>
          <w:rStyle w:val="CharacterStyle1"/>
          <w:b/>
          <w:bCs/>
          <w:smallCaps/>
          <w:color w:val="000000" w:themeColor="text1"/>
          <w:spacing w:val="3"/>
          <w:szCs w:val="24"/>
        </w:rPr>
        <w:t>Recurso de Apelación en Subsidio</w:t>
      </w:r>
      <w:r w:rsidR="005C43C9" w:rsidRPr="00F37F3B">
        <w:rPr>
          <w:rStyle w:val="CharacterStyle1"/>
          <w:bCs/>
          <w:smallCaps/>
          <w:color w:val="000000" w:themeColor="text1"/>
          <w:spacing w:val="3"/>
          <w:szCs w:val="24"/>
        </w:rPr>
        <w:t>,</w:t>
      </w:r>
      <w:r w:rsidR="007365A4" w:rsidRPr="00F37F3B">
        <w:rPr>
          <w:smallCaps/>
          <w:color w:val="000000" w:themeColor="text1"/>
          <w:sz w:val="24"/>
          <w:szCs w:val="24"/>
        </w:rPr>
        <w:t xml:space="preserve"> </w:t>
      </w:r>
      <w:r w:rsidR="00C57DF0" w:rsidRPr="00F37F3B">
        <w:rPr>
          <w:color w:val="000000" w:themeColor="text1"/>
          <w:sz w:val="24"/>
          <w:szCs w:val="24"/>
        </w:rPr>
        <w:t xml:space="preserve">interpuesto </w:t>
      </w:r>
      <w:r w:rsidR="00F37F3B" w:rsidRPr="00F37F3B">
        <w:rPr>
          <w:color w:val="000000" w:themeColor="text1"/>
          <w:sz w:val="24"/>
          <w:szCs w:val="24"/>
        </w:rPr>
        <w:t xml:space="preserve">por </w:t>
      </w:r>
      <w:r w:rsidR="006730F6">
        <w:rPr>
          <w:b/>
          <w:smallCaps/>
          <w:color w:val="000000" w:themeColor="text1"/>
          <w:sz w:val="24"/>
          <w:szCs w:val="24"/>
        </w:rPr>
        <w:t>LCA</w:t>
      </w:r>
      <w:r w:rsidR="00F37F3B" w:rsidRPr="00F37F3B">
        <w:rPr>
          <w:color w:val="000000" w:themeColor="text1"/>
          <w:sz w:val="24"/>
          <w:szCs w:val="24"/>
        </w:rPr>
        <w:t xml:space="preserve">, cédula de identidad número </w:t>
      </w:r>
      <w:r w:rsidR="006730F6">
        <w:rPr>
          <w:color w:val="000000" w:themeColor="text1"/>
          <w:sz w:val="24"/>
          <w:szCs w:val="24"/>
        </w:rPr>
        <w:t>…</w:t>
      </w:r>
      <w:r w:rsidR="00F37F3B" w:rsidRPr="00F37F3B">
        <w:rPr>
          <w:color w:val="000000" w:themeColor="text1"/>
          <w:sz w:val="24"/>
          <w:szCs w:val="24"/>
        </w:rPr>
        <w:t xml:space="preserve">; en contra del </w:t>
      </w:r>
      <w:r w:rsidR="00F37F3B" w:rsidRPr="00F37F3B">
        <w:rPr>
          <w:b/>
          <w:color w:val="000000" w:themeColor="text1"/>
          <w:sz w:val="24"/>
          <w:szCs w:val="24"/>
        </w:rPr>
        <w:t>Artículo 7.4.1 de la Sesión Ordinaria 17-2016 del 6 abril del 2016</w:t>
      </w:r>
      <w:r w:rsidR="00F37F3B" w:rsidRPr="00F37F3B">
        <w:rPr>
          <w:color w:val="000000" w:themeColor="text1"/>
          <w:sz w:val="24"/>
          <w:szCs w:val="24"/>
        </w:rPr>
        <w:t>, adoptado por la Junta Directiva del Consejo de Transporte Público</w:t>
      </w:r>
      <w:r w:rsidRPr="00F37F3B">
        <w:rPr>
          <w:color w:val="000000" w:themeColor="text1"/>
          <w:sz w:val="24"/>
          <w:szCs w:val="24"/>
        </w:rPr>
        <w:t xml:space="preserve">, y consecuentemente </w:t>
      </w:r>
      <w:r w:rsidR="00570E01" w:rsidRPr="00F37F3B">
        <w:rPr>
          <w:color w:val="000000" w:themeColor="text1"/>
          <w:sz w:val="24"/>
          <w:szCs w:val="24"/>
        </w:rPr>
        <w:t xml:space="preserve">se </w:t>
      </w:r>
      <w:r w:rsidR="00460EF4" w:rsidRPr="00F37F3B">
        <w:rPr>
          <w:color w:val="000000" w:themeColor="text1"/>
          <w:sz w:val="24"/>
          <w:szCs w:val="24"/>
        </w:rPr>
        <w:t>mantiene la regularidad del</w:t>
      </w:r>
      <w:r w:rsidRPr="00F37F3B">
        <w:rPr>
          <w:color w:val="000000" w:themeColor="text1"/>
          <w:sz w:val="24"/>
          <w:szCs w:val="24"/>
        </w:rPr>
        <w:t xml:space="preserve"> acto administrativo </w:t>
      </w:r>
      <w:r w:rsidR="00570E01" w:rsidRPr="00F37F3B">
        <w:rPr>
          <w:color w:val="000000" w:themeColor="text1"/>
          <w:sz w:val="24"/>
          <w:szCs w:val="24"/>
        </w:rPr>
        <w:t>emitido</w:t>
      </w:r>
      <w:r w:rsidRPr="00F37F3B">
        <w:rPr>
          <w:color w:val="000000" w:themeColor="text1"/>
          <w:sz w:val="24"/>
          <w:szCs w:val="24"/>
        </w:rPr>
        <w:t>.</w:t>
      </w:r>
      <w:r w:rsidR="00076DC6" w:rsidRPr="00F37F3B">
        <w:rPr>
          <w:color w:val="000000" w:themeColor="text1"/>
          <w:sz w:val="24"/>
          <w:szCs w:val="24"/>
        </w:rPr>
        <w:t xml:space="preserve"> </w:t>
      </w:r>
    </w:p>
    <w:p w:rsidR="00F37F3B" w:rsidRPr="00F37F3B" w:rsidRDefault="00F37F3B" w:rsidP="00F37F3B">
      <w:pPr>
        <w:pStyle w:val="Prrafodelista"/>
        <w:tabs>
          <w:tab w:val="left" w:pos="426"/>
        </w:tabs>
        <w:spacing w:line="276" w:lineRule="auto"/>
        <w:ind w:left="0"/>
        <w:jc w:val="both"/>
        <w:rPr>
          <w:color w:val="000000" w:themeColor="text1"/>
        </w:rPr>
      </w:pPr>
      <w:bookmarkStart w:id="0" w:name="_GoBack"/>
      <w:bookmarkEnd w:id="0"/>
    </w:p>
    <w:p w:rsidR="009F19A8" w:rsidRPr="00F37F3B"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F37F3B">
        <w:rPr>
          <w:color w:val="000000" w:themeColor="text1"/>
        </w:rPr>
        <w:t xml:space="preserve">Conforme al artículo 16 de la Ley Nº 7969, las resoluciones del Tribunal Administrativo de Transporte </w:t>
      </w:r>
      <w:r w:rsidRPr="00D311E5">
        <w:rPr>
          <w:i/>
          <w:color w:val="000000" w:themeColor="text1"/>
          <w14:shadow w14:blurRad="50800" w14:dist="38100" w14:dir="2700000" w14:sx="100000" w14:sy="100000" w14:kx="0" w14:ky="0" w14:algn="tl">
            <w14:srgbClr w14:val="000000">
              <w14:alpha w14:val="60000"/>
            </w14:srgbClr>
          </w14:shadow>
        </w:rPr>
        <w:t xml:space="preserve">son de acatamiento estricto y </w:t>
      </w:r>
      <w:r w:rsidR="00076DC6" w:rsidRPr="00D311E5">
        <w:rPr>
          <w:i/>
          <w:color w:val="000000" w:themeColor="text1"/>
          <w14:shadow w14:blurRad="50800" w14:dist="38100" w14:dir="2700000" w14:sx="100000" w14:sy="100000" w14:kx="0" w14:ky="0" w14:algn="tl">
            <w14:srgbClr w14:val="000000">
              <w14:alpha w14:val="60000"/>
            </w14:srgbClr>
          </w14:shadow>
        </w:rPr>
        <w:t>obligatorio</w:t>
      </w:r>
      <w:r w:rsidR="00076DC6" w:rsidRPr="00F37F3B">
        <w:rPr>
          <w:color w:val="000000" w:themeColor="text1"/>
        </w:rPr>
        <w:t>.</w:t>
      </w:r>
    </w:p>
    <w:p w:rsidR="009F19A8" w:rsidRPr="00F37F3B" w:rsidRDefault="009F19A8" w:rsidP="009F19A8">
      <w:pPr>
        <w:pStyle w:val="Textoindependiente"/>
        <w:tabs>
          <w:tab w:val="left" w:pos="426"/>
        </w:tabs>
        <w:spacing w:after="0" w:line="276" w:lineRule="auto"/>
        <w:jc w:val="both"/>
        <w:rPr>
          <w:i/>
          <w:color w:val="000000" w:themeColor="text1"/>
        </w:rPr>
      </w:pPr>
    </w:p>
    <w:p w:rsidR="009F19A8" w:rsidRPr="00F37F3B"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F37F3B">
        <w:rPr>
          <w:color w:val="000000" w:themeColor="text1"/>
        </w:rPr>
        <w:t>De conformidad con el artículo 22, inciso c), de la citada Ley 7969, la presente resolución no tiene ulterior recurso por lo que</w:t>
      </w:r>
      <w:r w:rsidRPr="00F37F3B">
        <w:rPr>
          <w:b/>
          <w:color w:val="000000" w:themeColor="text1"/>
        </w:rPr>
        <w:t xml:space="preserve">, </w:t>
      </w:r>
      <w:r w:rsidRPr="00F37F3B">
        <w:rPr>
          <w:color w:val="000000" w:themeColor="text1"/>
        </w:rPr>
        <w:t>s</w:t>
      </w:r>
      <w:r w:rsidRPr="00D311E5">
        <w:rPr>
          <w:i/>
          <w:color w:val="000000" w:themeColor="text1"/>
          <w14:shadow w14:blurRad="50800" w14:dist="38100" w14:dir="2700000" w14:sx="100000" w14:sy="100000" w14:kx="0" w14:ky="0" w14:algn="tl">
            <w14:srgbClr w14:val="000000">
              <w14:alpha w14:val="60000"/>
            </w14:srgbClr>
          </w14:shadow>
        </w:rPr>
        <w:t>e tiene por agotada la vía administrativa</w:t>
      </w:r>
      <w:r w:rsidRPr="00F37F3B">
        <w:rPr>
          <w:color w:val="000000" w:themeColor="text1"/>
        </w:rPr>
        <w:t xml:space="preserve">. </w:t>
      </w:r>
      <w:r w:rsidRPr="00F37F3B">
        <w:rPr>
          <w:b/>
          <w:i/>
          <w:color w:val="000000" w:themeColor="text1"/>
        </w:rPr>
        <w:t xml:space="preserve">NOTIFÍQUESE. </w:t>
      </w:r>
    </w:p>
    <w:p w:rsidR="009F19A8" w:rsidRPr="00F37F3B" w:rsidRDefault="009F19A8" w:rsidP="009F19A8">
      <w:pPr>
        <w:pStyle w:val="Ttulo1"/>
        <w:spacing w:before="0" w:after="0"/>
        <w:jc w:val="center"/>
        <w:rPr>
          <w:rFonts w:ascii="Times New Roman" w:hAnsi="Times New Roman" w:cs="Times New Roman"/>
          <w:b w:val="0"/>
          <w:color w:val="000000" w:themeColor="text1"/>
          <w:sz w:val="24"/>
          <w:szCs w:val="24"/>
        </w:rPr>
      </w:pPr>
    </w:p>
    <w:p w:rsidR="003D787B" w:rsidRPr="00F37F3B" w:rsidRDefault="003D787B" w:rsidP="003D787B">
      <w:pPr>
        <w:rPr>
          <w:color w:val="000000" w:themeColor="text1"/>
        </w:rPr>
      </w:pPr>
    </w:p>
    <w:p w:rsidR="003D787B" w:rsidRPr="00F37F3B" w:rsidRDefault="003D787B" w:rsidP="003D787B">
      <w:pPr>
        <w:rPr>
          <w:color w:val="000000" w:themeColor="text1"/>
        </w:rPr>
      </w:pPr>
    </w:p>
    <w:p w:rsidR="003D787B" w:rsidRPr="00F37F3B" w:rsidRDefault="003D787B" w:rsidP="003D787B">
      <w:pPr>
        <w:rPr>
          <w:color w:val="000000" w:themeColor="text1"/>
        </w:rPr>
      </w:pPr>
    </w:p>
    <w:p w:rsidR="003D787B" w:rsidRPr="00F37F3B" w:rsidRDefault="003D787B" w:rsidP="003D787B">
      <w:pPr>
        <w:rPr>
          <w:color w:val="000000" w:themeColor="text1"/>
        </w:rPr>
      </w:pPr>
    </w:p>
    <w:p w:rsidR="009F19A8" w:rsidRPr="00F37F3B" w:rsidRDefault="009F19A8" w:rsidP="009F19A8">
      <w:pPr>
        <w:rPr>
          <w:color w:val="000000" w:themeColor="text1"/>
        </w:rPr>
      </w:pPr>
    </w:p>
    <w:p w:rsidR="009F19A8" w:rsidRPr="00F37F3B" w:rsidRDefault="009F19A8" w:rsidP="009F19A8">
      <w:pPr>
        <w:pStyle w:val="Ttulo1"/>
        <w:spacing w:before="0" w:after="0"/>
        <w:jc w:val="center"/>
        <w:rPr>
          <w:rFonts w:ascii="Times New Roman" w:hAnsi="Times New Roman" w:cs="Times New Roman"/>
          <w:b w:val="0"/>
          <w:color w:val="000000" w:themeColor="text1"/>
          <w:sz w:val="24"/>
          <w:szCs w:val="24"/>
        </w:rPr>
      </w:pPr>
      <w:r w:rsidRPr="00F37F3B">
        <w:rPr>
          <w:rFonts w:ascii="Times New Roman" w:hAnsi="Times New Roman" w:cs="Times New Roman"/>
          <w:b w:val="0"/>
          <w:color w:val="000000" w:themeColor="text1"/>
          <w:sz w:val="24"/>
          <w:szCs w:val="24"/>
        </w:rPr>
        <w:t>Lic. Carlos Miguel Portuguez Méndez</w:t>
      </w:r>
    </w:p>
    <w:p w:rsidR="009F19A8" w:rsidRPr="00F37F3B" w:rsidRDefault="009F19A8" w:rsidP="009F19A8">
      <w:pPr>
        <w:jc w:val="center"/>
        <w:rPr>
          <w:b/>
          <w:color w:val="000000" w:themeColor="text1"/>
        </w:rPr>
      </w:pPr>
      <w:r w:rsidRPr="00F37F3B">
        <w:rPr>
          <w:b/>
          <w:color w:val="000000" w:themeColor="text1"/>
        </w:rPr>
        <w:t>Presidente</w:t>
      </w:r>
    </w:p>
    <w:p w:rsidR="009F19A8" w:rsidRPr="00F37F3B" w:rsidRDefault="009F19A8" w:rsidP="009F19A8">
      <w:pPr>
        <w:pStyle w:val="Sinespaciado"/>
        <w:jc w:val="both"/>
        <w:rPr>
          <w:rFonts w:ascii="Times New Roman" w:hAnsi="Times New Roman"/>
          <w:color w:val="000000" w:themeColor="text1"/>
          <w:sz w:val="24"/>
          <w:szCs w:val="24"/>
        </w:rPr>
      </w:pPr>
    </w:p>
    <w:p w:rsidR="003D787B" w:rsidRPr="00F37F3B" w:rsidRDefault="003D787B" w:rsidP="009F19A8">
      <w:pPr>
        <w:pStyle w:val="Sinespaciado"/>
        <w:jc w:val="both"/>
        <w:rPr>
          <w:rFonts w:ascii="Times New Roman" w:hAnsi="Times New Roman"/>
          <w:color w:val="000000" w:themeColor="text1"/>
          <w:sz w:val="24"/>
          <w:szCs w:val="24"/>
        </w:rPr>
      </w:pPr>
    </w:p>
    <w:p w:rsidR="003D787B" w:rsidRPr="00F37F3B" w:rsidRDefault="003D787B" w:rsidP="009F19A8">
      <w:pPr>
        <w:pStyle w:val="Sinespaciado"/>
        <w:jc w:val="both"/>
        <w:rPr>
          <w:rFonts w:ascii="Times New Roman" w:hAnsi="Times New Roman"/>
          <w:color w:val="000000" w:themeColor="text1"/>
          <w:sz w:val="24"/>
          <w:szCs w:val="24"/>
        </w:rPr>
      </w:pPr>
    </w:p>
    <w:p w:rsidR="003D787B" w:rsidRPr="00F37F3B" w:rsidRDefault="003D787B" w:rsidP="009F19A8">
      <w:pPr>
        <w:pStyle w:val="Sinespaciado"/>
        <w:jc w:val="both"/>
        <w:rPr>
          <w:rFonts w:ascii="Times New Roman" w:hAnsi="Times New Roman"/>
          <w:color w:val="000000" w:themeColor="text1"/>
          <w:sz w:val="24"/>
          <w:szCs w:val="24"/>
        </w:rPr>
      </w:pPr>
    </w:p>
    <w:p w:rsidR="003D787B" w:rsidRPr="00F37F3B" w:rsidRDefault="003D787B" w:rsidP="009F19A8">
      <w:pPr>
        <w:pStyle w:val="Sinespaciado"/>
        <w:jc w:val="both"/>
        <w:rPr>
          <w:rFonts w:ascii="Times New Roman" w:hAnsi="Times New Roman"/>
          <w:color w:val="000000" w:themeColor="text1"/>
          <w:sz w:val="24"/>
          <w:szCs w:val="24"/>
        </w:rPr>
      </w:pPr>
    </w:p>
    <w:p w:rsidR="009F19A8" w:rsidRPr="00F37F3B" w:rsidRDefault="009F19A8" w:rsidP="009F19A8">
      <w:pPr>
        <w:pStyle w:val="Ttulo1"/>
        <w:spacing w:before="0" w:after="0"/>
        <w:jc w:val="both"/>
        <w:rPr>
          <w:rFonts w:ascii="Times New Roman" w:hAnsi="Times New Roman" w:cs="Times New Roman"/>
          <w:b w:val="0"/>
          <w:color w:val="000000" w:themeColor="text1"/>
          <w:sz w:val="24"/>
          <w:szCs w:val="24"/>
        </w:rPr>
      </w:pPr>
      <w:r w:rsidRPr="00F37F3B">
        <w:rPr>
          <w:rFonts w:ascii="Times New Roman" w:hAnsi="Times New Roman" w:cs="Times New Roman"/>
          <w:b w:val="0"/>
          <w:color w:val="000000" w:themeColor="text1"/>
          <w:sz w:val="24"/>
          <w:szCs w:val="24"/>
        </w:rPr>
        <w:t xml:space="preserve">          </w:t>
      </w:r>
      <w:r w:rsidRPr="00F37F3B">
        <w:rPr>
          <w:rFonts w:ascii="Times New Roman" w:hAnsi="Times New Roman" w:cs="Times New Roman"/>
          <w:b w:val="0"/>
          <w:color w:val="000000" w:themeColor="text1"/>
          <w:sz w:val="24"/>
          <w:szCs w:val="24"/>
        </w:rPr>
        <w:tab/>
        <w:t xml:space="preserve">Licda. Marta Luz Pérez Peláez </w:t>
      </w:r>
      <w:r w:rsidRPr="00F37F3B">
        <w:rPr>
          <w:rFonts w:ascii="Times New Roman" w:hAnsi="Times New Roman" w:cs="Times New Roman"/>
          <w:b w:val="0"/>
          <w:color w:val="000000" w:themeColor="text1"/>
          <w:sz w:val="24"/>
          <w:szCs w:val="24"/>
        </w:rPr>
        <w:tab/>
      </w:r>
      <w:r w:rsidRPr="00F37F3B">
        <w:rPr>
          <w:rFonts w:ascii="Times New Roman" w:hAnsi="Times New Roman" w:cs="Times New Roman"/>
          <w:b w:val="0"/>
          <w:color w:val="000000" w:themeColor="text1"/>
          <w:sz w:val="24"/>
          <w:szCs w:val="24"/>
        </w:rPr>
        <w:tab/>
        <w:t>Lic.  Mario Quesada Aguirre</w:t>
      </w:r>
      <w:r w:rsidRPr="00F37F3B">
        <w:rPr>
          <w:rFonts w:ascii="Times New Roman" w:hAnsi="Times New Roman" w:cs="Times New Roman"/>
          <w:b w:val="0"/>
          <w:color w:val="000000" w:themeColor="text1"/>
          <w:sz w:val="24"/>
          <w:szCs w:val="24"/>
        </w:rPr>
        <w:tab/>
      </w:r>
      <w:r w:rsidRPr="00F37F3B">
        <w:rPr>
          <w:rFonts w:ascii="Times New Roman" w:hAnsi="Times New Roman" w:cs="Times New Roman"/>
          <w:b w:val="0"/>
          <w:color w:val="000000" w:themeColor="text1"/>
          <w:sz w:val="24"/>
          <w:szCs w:val="24"/>
        </w:rPr>
        <w:tab/>
      </w:r>
    </w:p>
    <w:p w:rsidR="009F19A8" w:rsidRPr="00F37F3B" w:rsidRDefault="009F19A8" w:rsidP="009F19A8">
      <w:pPr>
        <w:jc w:val="both"/>
        <w:rPr>
          <w:b/>
          <w:color w:val="000000" w:themeColor="text1"/>
        </w:rPr>
      </w:pPr>
      <w:r w:rsidRPr="00F37F3B">
        <w:rPr>
          <w:b/>
          <w:color w:val="000000" w:themeColor="text1"/>
        </w:rPr>
        <w:t xml:space="preserve">            </w:t>
      </w:r>
      <w:r w:rsidRPr="00F37F3B">
        <w:rPr>
          <w:b/>
          <w:color w:val="000000" w:themeColor="text1"/>
        </w:rPr>
        <w:tab/>
        <w:t xml:space="preserve">  Jueza </w:t>
      </w:r>
      <w:r w:rsidRPr="00F37F3B">
        <w:rPr>
          <w:b/>
          <w:color w:val="000000" w:themeColor="text1"/>
        </w:rPr>
        <w:tab/>
      </w:r>
      <w:r w:rsidRPr="00F37F3B">
        <w:rPr>
          <w:b/>
          <w:color w:val="000000" w:themeColor="text1"/>
        </w:rPr>
        <w:tab/>
      </w:r>
      <w:r w:rsidRPr="00F37F3B">
        <w:rPr>
          <w:b/>
          <w:color w:val="000000" w:themeColor="text1"/>
        </w:rPr>
        <w:tab/>
      </w:r>
      <w:r w:rsidRPr="00F37F3B">
        <w:rPr>
          <w:b/>
          <w:color w:val="000000" w:themeColor="text1"/>
        </w:rPr>
        <w:tab/>
      </w:r>
      <w:r w:rsidRPr="00F37F3B">
        <w:rPr>
          <w:b/>
          <w:color w:val="000000" w:themeColor="text1"/>
        </w:rPr>
        <w:tab/>
        <w:t xml:space="preserve">       Juez</w:t>
      </w:r>
    </w:p>
    <w:sectPr w:rsidR="009F19A8" w:rsidRPr="00F37F3B"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75D" w:rsidRDefault="0090675D" w:rsidP="00D70CE5">
      <w:r>
        <w:separator/>
      </w:r>
    </w:p>
  </w:endnote>
  <w:endnote w:type="continuationSeparator" w:id="0">
    <w:p w:rsidR="0090675D" w:rsidRDefault="0090675D"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75D" w:rsidRDefault="0090675D" w:rsidP="00D70CE5">
      <w:r>
        <w:separator/>
      </w:r>
    </w:p>
  </w:footnote>
  <w:footnote w:type="continuationSeparator" w:id="0">
    <w:p w:rsidR="0090675D" w:rsidRDefault="0090675D"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2"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3"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5"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7"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8"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9"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0"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1"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C001E99"/>
    <w:multiLevelType w:val="hybridMultilevel"/>
    <w:tmpl w:val="80E08172"/>
    <w:lvl w:ilvl="0" w:tplc="804C4D50">
      <w:start w:val="1"/>
      <w:numFmt w:val="upperRoman"/>
      <w:lvlText w:val="%1."/>
      <w:lvlJc w:val="left"/>
      <w:pPr>
        <w:ind w:left="9509" w:hanging="720"/>
      </w:pPr>
      <w:rPr>
        <w:rFonts w:hint="default"/>
        <w:b/>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1"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2" w15:restartNumberingAfterBreak="0">
    <w:nsid w:val="7AE20B5B"/>
    <w:multiLevelType w:val="hybridMultilevel"/>
    <w:tmpl w:val="237A44D6"/>
    <w:lvl w:ilvl="0" w:tplc="C6DC75B6">
      <w:start w:val="3"/>
      <w:numFmt w:val="bullet"/>
      <w:lvlText w:val="-"/>
      <w:lvlJc w:val="left"/>
      <w:pPr>
        <w:ind w:left="720" w:hanging="360"/>
      </w:pPr>
      <w:rPr>
        <w:rFonts w:ascii="Times New Roman" w:eastAsia="Times New Roman" w:hAnsi="Times New Roman" w:cs="Times New Roman"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9"/>
  </w:num>
  <w:num w:numId="3">
    <w:abstractNumId w:val="26"/>
  </w:num>
  <w:num w:numId="4">
    <w:abstractNumId w:val="5"/>
  </w:num>
  <w:num w:numId="5">
    <w:abstractNumId w:val="23"/>
  </w:num>
  <w:num w:numId="6">
    <w:abstractNumId w:val="12"/>
  </w:num>
  <w:num w:numId="7">
    <w:abstractNumId w:val="15"/>
  </w:num>
  <w:num w:numId="8">
    <w:abstractNumId w:val="17"/>
  </w:num>
  <w:num w:numId="9">
    <w:abstractNumId w:val="1"/>
  </w:num>
  <w:num w:numId="10">
    <w:abstractNumId w:val="9"/>
  </w:num>
  <w:num w:numId="11">
    <w:abstractNumId w:val="9"/>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4"/>
  </w:num>
  <w:num w:numId="13">
    <w:abstractNumId w:val="2"/>
  </w:num>
  <w:num w:numId="14">
    <w:abstractNumId w:val="0"/>
  </w:num>
  <w:num w:numId="15">
    <w:abstractNumId w:val="18"/>
  </w:num>
  <w:num w:numId="16">
    <w:abstractNumId w:val="31"/>
  </w:num>
  <w:num w:numId="17">
    <w:abstractNumId w:val="21"/>
  </w:num>
  <w:num w:numId="18">
    <w:abstractNumId w:val="25"/>
  </w:num>
  <w:num w:numId="19">
    <w:abstractNumId w:val="28"/>
  </w:num>
  <w:num w:numId="20">
    <w:abstractNumId w:val="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7"/>
  </w:num>
  <w:num w:numId="24">
    <w:abstractNumId w:val="30"/>
  </w:num>
  <w:num w:numId="25">
    <w:abstractNumId w:val="13"/>
  </w:num>
  <w:num w:numId="26">
    <w:abstractNumId w:val="22"/>
  </w:num>
  <w:num w:numId="27">
    <w:abstractNumId w:val="10"/>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8"/>
  </w:num>
  <w:num w:numId="29">
    <w:abstractNumId w:val="24"/>
  </w:num>
  <w:num w:numId="30">
    <w:abstractNumId w:val="7"/>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18B4"/>
    <w:rsid w:val="00003D27"/>
    <w:rsid w:val="00026CCF"/>
    <w:rsid w:val="0003124B"/>
    <w:rsid w:val="000334B2"/>
    <w:rsid w:val="00037331"/>
    <w:rsid w:val="00045D37"/>
    <w:rsid w:val="000465C8"/>
    <w:rsid w:val="0004706B"/>
    <w:rsid w:val="00052EBD"/>
    <w:rsid w:val="00053EC4"/>
    <w:rsid w:val="0005496F"/>
    <w:rsid w:val="00057EA4"/>
    <w:rsid w:val="00065012"/>
    <w:rsid w:val="000652D1"/>
    <w:rsid w:val="000656F9"/>
    <w:rsid w:val="000664CF"/>
    <w:rsid w:val="00067ABE"/>
    <w:rsid w:val="00070F97"/>
    <w:rsid w:val="00076DC6"/>
    <w:rsid w:val="000801AE"/>
    <w:rsid w:val="000804EA"/>
    <w:rsid w:val="0008482C"/>
    <w:rsid w:val="0008596E"/>
    <w:rsid w:val="0009385F"/>
    <w:rsid w:val="00096756"/>
    <w:rsid w:val="00097CBD"/>
    <w:rsid w:val="000B2252"/>
    <w:rsid w:val="000B546E"/>
    <w:rsid w:val="000B789C"/>
    <w:rsid w:val="000C4159"/>
    <w:rsid w:val="000C6698"/>
    <w:rsid w:val="000D0443"/>
    <w:rsid w:val="000D1030"/>
    <w:rsid w:val="000D3CAD"/>
    <w:rsid w:val="000D57E7"/>
    <w:rsid w:val="000D68F3"/>
    <w:rsid w:val="000D6AB7"/>
    <w:rsid w:val="000D7E6C"/>
    <w:rsid w:val="000E02F5"/>
    <w:rsid w:val="000E37EE"/>
    <w:rsid w:val="000E4B28"/>
    <w:rsid w:val="000F07C0"/>
    <w:rsid w:val="000F2715"/>
    <w:rsid w:val="000F31AC"/>
    <w:rsid w:val="000F4716"/>
    <w:rsid w:val="001025D6"/>
    <w:rsid w:val="00105D21"/>
    <w:rsid w:val="00115AF5"/>
    <w:rsid w:val="00116D40"/>
    <w:rsid w:val="00121C68"/>
    <w:rsid w:val="001338CF"/>
    <w:rsid w:val="00151A60"/>
    <w:rsid w:val="001540E5"/>
    <w:rsid w:val="00154A44"/>
    <w:rsid w:val="0015569B"/>
    <w:rsid w:val="001638E0"/>
    <w:rsid w:val="001700F5"/>
    <w:rsid w:val="00171CAF"/>
    <w:rsid w:val="001811B7"/>
    <w:rsid w:val="00187C1B"/>
    <w:rsid w:val="001A089E"/>
    <w:rsid w:val="001B12FA"/>
    <w:rsid w:val="001B18C1"/>
    <w:rsid w:val="001B5DA0"/>
    <w:rsid w:val="001C5A50"/>
    <w:rsid w:val="001C5DF3"/>
    <w:rsid w:val="001D1117"/>
    <w:rsid w:val="001D60E3"/>
    <w:rsid w:val="001E0F1B"/>
    <w:rsid w:val="001E4F1D"/>
    <w:rsid w:val="001E5FDE"/>
    <w:rsid w:val="001F46B2"/>
    <w:rsid w:val="001F4C77"/>
    <w:rsid w:val="00205EFD"/>
    <w:rsid w:val="00207AF3"/>
    <w:rsid w:val="00214F56"/>
    <w:rsid w:val="002150AB"/>
    <w:rsid w:val="00220551"/>
    <w:rsid w:val="00224118"/>
    <w:rsid w:val="0023175E"/>
    <w:rsid w:val="00232184"/>
    <w:rsid w:val="00233DA5"/>
    <w:rsid w:val="00236E88"/>
    <w:rsid w:val="00237074"/>
    <w:rsid w:val="00243C3A"/>
    <w:rsid w:val="0024424C"/>
    <w:rsid w:val="002451C2"/>
    <w:rsid w:val="00246443"/>
    <w:rsid w:val="00246C4F"/>
    <w:rsid w:val="00255F35"/>
    <w:rsid w:val="0026233F"/>
    <w:rsid w:val="0027175F"/>
    <w:rsid w:val="00272679"/>
    <w:rsid w:val="00274848"/>
    <w:rsid w:val="0027662C"/>
    <w:rsid w:val="00283B61"/>
    <w:rsid w:val="002933EA"/>
    <w:rsid w:val="00295CD8"/>
    <w:rsid w:val="002A0B7E"/>
    <w:rsid w:val="002A2308"/>
    <w:rsid w:val="002A71AC"/>
    <w:rsid w:val="002B3940"/>
    <w:rsid w:val="002B6841"/>
    <w:rsid w:val="002B7451"/>
    <w:rsid w:val="002C0199"/>
    <w:rsid w:val="002C2375"/>
    <w:rsid w:val="002C285C"/>
    <w:rsid w:val="002C2D60"/>
    <w:rsid w:val="002C4182"/>
    <w:rsid w:val="002C5B81"/>
    <w:rsid w:val="002D32A8"/>
    <w:rsid w:val="002E40E0"/>
    <w:rsid w:val="002E55D0"/>
    <w:rsid w:val="002E5FA7"/>
    <w:rsid w:val="002E6D98"/>
    <w:rsid w:val="002F0DA3"/>
    <w:rsid w:val="002F0DEE"/>
    <w:rsid w:val="002F17A0"/>
    <w:rsid w:val="0030308B"/>
    <w:rsid w:val="0031059B"/>
    <w:rsid w:val="00313494"/>
    <w:rsid w:val="00316369"/>
    <w:rsid w:val="003214E7"/>
    <w:rsid w:val="00321AA1"/>
    <w:rsid w:val="003249C9"/>
    <w:rsid w:val="00326092"/>
    <w:rsid w:val="00330367"/>
    <w:rsid w:val="003365E0"/>
    <w:rsid w:val="003466BD"/>
    <w:rsid w:val="003575CB"/>
    <w:rsid w:val="00360B97"/>
    <w:rsid w:val="0036325F"/>
    <w:rsid w:val="00366A8B"/>
    <w:rsid w:val="00372807"/>
    <w:rsid w:val="00375757"/>
    <w:rsid w:val="00375EFA"/>
    <w:rsid w:val="003808B3"/>
    <w:rsid w:val="00381A86"/>
    <w:rsid w:val="00383B77"/>
    <w:rsid w:val="00384737"/>
    <w:rsid w:val="003936F8"/>
    <w:rsid w:val="003973BD"/>
    <w:rsid w:val="003A17D0"/>
    <w:rsid w:val="003A4745"/>
    <w:rsid w:val="003A6542"/>
    <w:rsid w:val="003B4C86"/>
    <w:rsid w:val="003B7486"/>
    <w:rsid w:val="003B7AD8"/>
    <w:rsid w:val="003C139B"/>
    <w:rsid w:val="003C1F01"/>
    <w:rsid w:val="003C48C8"/>
    <w:rsid w:val="003D787B"/>
    <w:rsid w:val="003E6914"/>
    <w:rsid w:val="003E7078"/>
    <w:rsid w:val="003F1AFA"/>
    <w:rsid w:val="003F3F83"/>
    <w:rsid w:val="00400B0C"/>
    <w:rsid w:val="004032FA"/>
    <w:rsid w:val="0040794B"/>
    <w:rsid w:val="00412F06"/>
    <w:rsid w:val="00416203"/>
    <w:rsid w:val="00420696"/>
    <w:rsid w:val="004230C1"/>
    <w:rsid w:val="0042760F"/>
    <w:rsid w:val="004277C3"/>
    <w:rsid w:val="00427B05"/>
    <w:rsid w:val="004306CE"/>
    <w:rsid w:val="004360AF"/>
    <w:rsid w:val="00442C89"/>
    <w:rsid w:val="00450A26"/>
    <w:rsid w:val="00460EF4"/>
    <w:rsid w:val="004622B3"/>
    <w:rsid w:val="00465DA1"/>
    <w:rsid w:val="00472768"/>
    <w:rsid w:val="004828F4"/>
    <w:rsid w:val="00483CB6"/>
    <w:rsid w:val="0048729B"/>
    <w:rsid w:val="00492232"/>
    <w:rsid w:val="0049265B"/>
    <w:rsid w:val="004960E9"/>
    <w:rsid w:val="004A03F7"/>
    <w:rsid w:val="004B21D6"/>
    <w:rsid w:val="004B4615"/>
    <w:rsid w:val="004C18BD"/>
    <w:rsid w:val="004C2658"/>
    <w:rsid w:val="004C2A2D"/>
    <w:rsid w:val="004C4D3F"/>
    <w:rsid w:val="004D11F7"/>
    <w:rsid w:val="004E203C"/>
    <w:rsid w:val="004E608C"/>
    <w:rsid w:val="004E68EB"/>
    <w:rsid w:val="005007CF"/>
    <w:rsid w:val="005016FC"/>
    <w:rsid w:val="00513AAB"/>
    <w:rsid w:val="00513EC5"/>
    <w:rsid w:val="00516C4F"/>
    <w:rsid w:val="005172E3"/>
    <w:rsid w:val="005220DE"/>
    <w:rsid w:val="00522AAA"/>
    <w:rsid w:val="005231AD"/>
    <w:rsid w:val="005266B3"/>
    <w:rsid w:val="00527AC9"/>
    <w:rsid w:val="00533193"/>
    <w:rsid w:val="00533EFF"/>
    <w:rsid w:val="005345CF"/>
    <w:rsid w:val="005351CF"/>
    <w:rsid w:val="00537D57"/>
    <w:rsid w:val="00541C39"/>
    <w:rsid w:val="00542994"/>
    <w:rsid w:val="00543524"/>
    <w:rsid w:val="00545AC7"/>
    <w:rsid w:val="0055293E"/>
    <w:rsid w:val="005575ED"/>
    <w:rsid w:val="0056031B"/>
    <w:rsid w:val="00561333"/>
    <w:rsid w:val="005624BF"/>
    <w:rsid w:val="0056654F"/>
    <w:rsid w:val="00570E01"/>
    <w:rsid w:val="00571CD5"/>
    <w:rsid w:val="00575365"/>
    <w:rsid w:val="00576DC9"/>
    <w:rsid w:val="00581B43"/>
    <w:rsid w:val="00582AFA"/>
    <w:rsid w:val="005838DC"/>
    <w:rsid w:val="00584C3B"/>
    <w:rsid w:val="00585DE3"/>
    <w:rsid w:val="00585E70"/>
    <w:rsid w:val="005861E9"/>
    <w:rsid w:val="005948E7"/>
    <w:rsid w:val="00596F20"/>
    <w:rsid w:val="005A0082"/>
    <w:rsid w:val="005A6549"/>
    <w:rsid w:val="005A7FF8"/>
    <w:rsid w:val="005B7E93"/>
    <w:rsid w:val="005C01D7"/>
    <w:rsid w:val="005C1B31"/>
    <w:rsid w:val="005C1E3E"/>
    <w:rsid w:val="005C43C9"/>
    <w:rsid w:val="005C5323"/>
    <w:rsid w:val="005D7C5F"/>
    <w:rsid w:val="005E1DB6"/>
    <w:rsid w:val="005E44BD"/>
    <w:rsid w:val="005F6AA9"/>
    <w:rsid w:val="00607821"/>
    <w:rsid w:val="00610F64"/>
    <w:rsid w:val="00613852"/>
    <w:rsid w:val="006249B6"/>
    <w:rsid w:val="00625E70"/>
    <w:rsid w:val="0062622B"/>
    <w:rsid w:val="00626493"/>
    <w:rsid w:val="00633425"/>
    <w:rsid w:val="006345F1"/>
    <w:rsid w:val="006362A6"/>
    <w:rsid w:val="00645167"/>
    <w:rsid w:val="00661532"/>
    <w:rsid w:val="006667BF"/>
    <w:rsid w:val="00667CED"/>
    <w:rsid w:val="00671F2E"/>
    <w:rsid w:val="006730F6"/>
    <w:rsid w:val="00673E39"/>
    <w:rsid w:val="006771B8"/>
    <w:rsid w:val="00684251"/>
    <w:rsid w:val="006875D4"/>
    <w:rsid w:val="006A07A2"/>
    <w:rsid w:val="006A0A43"/>
    <w:rsid w:val="006A34E3"/>
    <w:rsid w:val="006A4D10"/>
    <w:rsid w:val="006A6863"/>
    <w:rsid w:val="006A71FF"/>
    <w:rsid w:val="006B275D"/>
    <w:rsid w:val="006B29B2"/>
    <w:rsid w:val="006B550B"/>
    <w:rsid w:val="006C5AB8"/>
    <w:rsid w:val="006D1685"/>
    <w:rsid w:val="006D20E2"/>
    <w:rsid w:val="006D3479"/>
    <w:rsid w:val="006D41B6"/>
    <w:rsid w:val="006D4CC8"/>
    <w:rsid w:val="006D6693"/>
    <w:rsid w:val="006D7AC3"/>
    <w:rsid w:val="006E00F6"/>
    <w:rsid w:val="006E32E4"/>
    <w:rsid w:val="006E5110"/>
    <w:rsid w:val="006F2CDF"/>
    <w:rsid w:val="006F6847"/>
    <w:rsid w:val="006F6DE2"/>
    <w:rsid w:val="00700FA4"/>
    <w:rsid w:val="007062B8"/>
    <w:rsid w:val="0071140B"/>
    <w:rsid w:val="00711768"/>
    <w:rsid w:val="007126EA"/>
    <w:rsid w:val="00717859"/>
    <w:rsid w:val="0071785B"/>
    <w:rsid w:val="00720625"/>
    <w:rsid w:val="00720D21"/>
    <w:rsid w:val="0072318D"/>
    <w:rsid w:val="007236B7"/>
    <w:rsid w:val="007365A4"/>
    <w:rsid w:val="00740EE2"/>
    <w:rsid w:val="007505C4"/>
    <w:rsid w:val="00752AA2"/>
    <w:rsid w:val="007543B1"/>
    <w:rsid w:val="00756DD0"/>
    <w:rsid w:val="00763963"/>
    <w:rsid w:val="007659AC"/>
    <w:rsid w:val="00765C59"/>
    <w:rsid w:val="00771700"/>
    <w:rsid w:val="00777EA8"/>
    <w:rsid w:val="007879E0"/>
    <w:rsid w:val="00794DF6"/>
    <w:rsid w:val="007A4781"/>
    <w:rsid w:val="007A5FFD"/>
    <w:rsid w:val="007A74B2"/>
    <w:rsid w:val="007B125B"/>
    <w:rsid w:val="007B147E"/>
    <w:rsid w:val="007C0468"/>
    <w:rsid w:val="007C5DC5"/>
    <w:rsid w:val="007C6225"/>
    <w:rsid w:val="007D6C33"/>
    <w:rsid w:val="007E74EE"/>
    <w:rsid w:val="007F1AF6"/>
    <w:rsid w:val="007F26E5"/>
    <w:rsid w:val="007F3073"/>
    <w:rsid w:val="00800EEC"/>
    <w:rsid w:val="00802E0D"/>
    <w:rsid w:val="00803CB0"/>
    <w:rsid w:val="00805301"/>
    <w:rsid w:val="0081055D"/>
    <w:rsid w:val="00816445"/>
    <w:rsid w:val="0082492F"/>
    <w:rsid w:val="00826781"/>
    <w:rsid w:val="00830242"/>
    <w:rsid w:val="008345EB"/>
    <w:rsid w:val="00845B07"/>
    <w:rsid w:val="00851B13"/>
    <w:rsid w:val="00861AAA"/>
    <w:rsid w:val="00881129"/>
    <w:rsid w:val="00881B01"/>
    <w:rsid w:val="00882549"/>
    <w:rsid w:val="008834FF"/>
    <w:rsid w:val="00886AEC"/>
    <w:rsid w:val="00887E00"/>
    <w:rsid w:val="00890BD2"/>
    <w:rsid w:val="00895A3B"/>
    <w:rsid w:val="008A0F15"/>
    <w:rsid w:val="008A2002"/>
    <w:rsid w:val="008A306E"/>
    <w:rsid w:val="008A6F67"/>
    <w:rsid w:val="008B1BB5"/>
    <w:rsid w:val="008B1F39"/>
    <w:rsid w:val="008B3DC0"/>
    <w:rsid w:val="008B3FD1"/>
    <w:rsid w:val="008B5B2E"/>
    <w:rsid w:val="008B5FC9"/>
    <w:rsid w:val="008C4BCE"/>
    <w:rsid w:val="008C5CB9"/>
    <w:rsid w:val="008C5F86"/>
    <w:rsid w:val="008D009D"/>
    <w:rsid w:val="008D13B0"/>
    <w:rsid w:val="008D2656"/>
    <w:rsid w:val="008E0B52"/>
    <w:rsid w:val="008E0E4E"/>
    <w:rsid w:val="008F3405"/>
    <w:rsid w:val="008F53DC"/>
    <w:rsid w:val="008F7119"/>
    <w:rsid w:val="00900193"/>
    <w:rsid w:val="009028A1"/>
    <w:rsid w:val="0090675D"/>
    <w:rsid w:val="0091098D"/>
    <w:rsid w:val="00911A6F"/>
    <w:rsid w:val="00912745"/>
    <w:rsid w:val="00913F4E"/>
    <w:rsid w:val="0091626A"/>
    <w:rsid w:val="009227EB"/>
    <w:rsid w:val="00925E05"/>
    <w:rsid w:val="00933F8A"/>
    <w:rsid w:val="009457EC"/>
    <w:rsid w:val="009501B5"/>
    <w:rsid w:val="00957B20"/>
    <w:rsid w:val="00962EEF"/>
    <w:rsid w:val="009633D7"/>
    <w:rsid w:val="009673CF"/>
    <w:rsid w:val="009679FC"/>
    <w:rsid w:val="009721BF"/>
    <w:rsid w:val="009773B0"/>
    <w:rsid w:val="00991DAA"/>
    <w:rsid w:val="00996E50"/>
    <w:rsid w:val="009A347C"/>
    <w:rsid w:val="009A3AA7"/>
    <w:rsid w:val="009A6993"/>
    <w:rsid w:val="009C59C0"/>
    <w:rsid w:val="009C7768"/>
    <w:rsid w:val="009D2A2F"/>
    <w:rsid w:val="009D2F66"/>
    <w:rsid w:val="009D496A"/>
    <w:rsid w:val="009D6492"/>
    <w:rsid w:val="009E1F69"/>
    <w:rsid w:val="009E2639"/>
    <w:rsid w:val="009E2C83"/>
    <w:rsid w:val="009F01F5"/>
    <w:rsid w:val="009F19A8"/>
    <w:rsid w:val="009F3C99"/>
    <w:rsid w:val="009F4C0B"/>
    <w:rsid w:val="00A01869"/>
    <w:rsid w:val="00A023CA"/>
    <w:rsid w:val="00A03BEB"/>
    <w:rsid w:val="00A06EC3"/>
    <w:rsid w:val="00A074F8"/>
    <w:rsid w:val="00A14B15"/>
    <w:rsid w:val="00A269B9"/>
    <w:rsid w:val="00A3125C"/>
    <w:rsid w:val="00A313F8"/>
    <w:rsid w:val="00A314CE"/>
    <w:rsid w:val="00A372DB"/>
    <w:rsid w:val="00A47FA0"/>
    <w:rsid w:val="00A502AE"/>
    <w:rsid w:val="00A62158"/>
    <w:rsid w:val="00A62EBB"/>
    <w:rsid w:val="00A638EE"/>
    <w:rsid w:val="00A666BF"/>
    <w:rsid w:val="00A760D1"/>
    <w:rsid w:val="00A764FB"/>
    <w:rsid w:val="00A84AD9"/>
    <w:rsid w:val="00A9063B"/>
    <w:rsid w:val="00AA007C"/>
    <w:rsid w:val="00AB2D21"/>
    <w:rsid w:val="00AB6422"/>
    <w:rsid w:val="00AC485E"/>
    <w:rsid w:val="00AC4A27"/>
    <w:rsid w:val="00AD6FB9"/>
    <w:rsid w:val="00AE03B2"/>
    <w:rsid w:val="00AE3102"/>
    <w:rsid w:val="00AE3707"/>
    <w:rsid w:val="00AE4B18"/>
    <w:rsid w:val="00AE7BAD"/>
    <w:rsid w:val="00AF4B72"/>
    <w:rsid w:val="00AF6A9F"/>
    <w:rsid w:val="00AF740A"/>
    <w:rsid w:val="00B03D52"/>
    <w:rsid w:val="00B10BFE"/>
    <w:rsid w:val="00B120C9"/>
    <w:rsid w:val="00B15A2C"/>
    <w:rsid w:val="00B3490D"/>
    <w:rsid w:val="00B359AC"/>
    <w:rsid w:val="00B47606"/>
    <w:rsid w:val="00B542C5"/>
    <w:rsid w:val="00B548C4"/>
    <w:rsid w:val="00B66F52"/>
    <w:rsid w:val="00B67557"/>
    <w:rsid w:val="00B7156E"/>
    <w:rsid w:val="00B716B3"/>
    <w:rsid w:val="00B74E8F"/>
    <w:rsid w:val="00B81A5D"/>
    <w:rsid w:val="00B8626A"/>
    <w:rsid w:val="00B87B2B"/>
    <w:rsid w:val="00B91B85"/>
    <w:rsid w:val="00B933B0"/>
    <w:rsid w:val="00B944A9"/>
    <w:rsid w:val="00BA04D5"/>
    <w:rsid w:val="00BA2792"/>
    <w:rsid w:val="00BA4FAB"/>
    <w:rsid w:val="00BB27C1"/>
    <w:rsid w:val="00BB47A1"/>
    <w:rsid w:val="00BC3E2E"/>
    <w:rsid w:val="00BC64F6"/>
    <w:rsid w:val="00BD6C0F"/>
    <w:rsid w:val="00BE043C"/>
    <w:rsid w:val="00BE1190"/>
    <w:rsid w:val="00BE421B"/>
    <w:rsid w:val="00BF0696"/>
    <w:rsid w:val="00BF15B2"/>
    <w:rsid w:val="00BF7A00"/>
    <w:rsid w:val="00C012CE"/>
    <w:rsid w:val="00C01C6A"/>
    <w:rsid w:val="00C1225A"/>
    <w:rsid w:val="00C1663E"/>
    <w:rsid w:val="00C20F3B"/>
    <w:rsid w:val="00C214E9"/>
    <w:rsid w:val="00C22765"/>
    <w:rsid w:val="00C27D8B"/>
    <w:rsid w:val="00C33D04"/>
    <w:rsid w:val="00C37381"/>
    <w:rsid w:val="00C37969"/>
    <w:rsid w:val="00C44C66"/>
    <w:rsid w:val="00C45A14"/>
    <w:rsid w:val="00C54BCD"/>
    <w:rsid w:val="00C5687A"/>
    <w:rsid w:val="00C57DF0"/>
    <w:rsid w:val="00C625B8"/>
    <w:rsid w:val="00C653DC"/>
    <w:rsid w:val="00C65ABF"/>
    <w:rsid w:val="00C93055"/>
    <w:rsid w:val="00C944FF"/>
    <w:rsid w:val="00C95468"/>
    <w:rsid w:val="00C964A0"/>
    <w:rsid w:val="00C96C68"/>
    <w:rsid w:val="00CA00BC"/>
    <w:rsid w:val="00CA3B2B"/>
    <w:rsid w:val="00CA5561"/>
    <w:rsid w:val="00CA69F4"/>
    <w:rsid w:val="00CB21A9"/>
    <w:rsid w:val="00CB7BC4"/>
    <w:rsid w:val="00CC2802"/>
    <w:rsid w:val="00CC5239"/>
    <w:rsid w:val="00CC53DC"/>
    <w:rsid w:val="00CD7204"/>
    <w:rsid w:val="00CD7470"/>
    <w:rsid w:val="00CE5EFD"/>
    <w:rsid w:val="00CF4E74"/>
    <w:rsid w:val="00D011C9"/>
    <w:rsid w:val="00D02BF9"/>
    <w:rsid w:val="00D10A41"/>
    <w:rsid w:val="00D1150F"/>
    <w:rsid w:val="00D11B62"/>
    <w:rsid w:val="00D14BD0"/>
    <w:rsid w:val="00D1603D"/>
    <w:rsid w:val="00D175D0"/>
    <w:rsid w:val="00D17C39"/>
    <w:rsid w:val="00D22EFD"/>
    <w:rsid w:val="00D237BD"/>
    <w:rsid w:val="00D25A48"/>
    <w:rsid w:val="00D30B28"/>
    <w:rsid w:val="00D311E5"/>
    <w:rsid w:val="00D554A5"/>
    <w:rsid w:val="00D6484F"/>
    <w:rsid w:val="00D70CE5"/>
    <w:rsid w:val="00D72299"/>
    <w:rsid w:val="00D72BDA"/>
    <w:rsid w:val="00D76902"/>
    <w:rsid w:val="00D84BB9"/>
    <w:rsid w:val="00D90AEA"/>
    <w:rsid w:val="00D97FC4"/>
    <w:rsid w:val="00DA11AE"/>
    <w:rsid w:val="00DA38F8"/>
    <w:rsid w:val="00DC42C4"/>
    <w:rsid w:val="00DC4F1A"/>
    <w:rsid w:val="00DC4F40"/>
    <w:rsid w:val="00DC503B"/>
    <w:rsid w:val="00DC62C8"/>
    <w:rsid w:val="00DC73CE"/>
    <w:rsid w:val="00DD17F7"/>
    <w:rsid w:val="00DD34F8"/>
    <w:rsid w:val="00DD3D7B"/>
    <w:rsid w:val="00DD5A37"/>
    <w:rsid w:val="00DD5FD6"/>
    <w:rsid w:val="00DE0AF1"/>
    <w:rsid w:val="00DE3C8E"/>
    <w:rsid w:val="00DE61B7"/>
    <w:rsid w:val="00E036E3"/>
    <w:rsid w:val="00E07907"/>
    <w:rsid w:val="00E1225B"/>
    <w:rsid w:val="00E14523"/>
    <w:rsid w:val="00E16C4D"/>
    <w:rsid w:val="00E172E5"/>
    <w:rsid w:val="00E211DB"/>
    <w:rsid w:val="00E25A91"/>
    <w:rsid w:val="00E279E1"/>
    <w:rsid w:val="00E42063"/>
    <w:rsid w:val="00E46C52"/>
    <w:rsid w:val="00E5160C"/>
    <w:rsid w:val="00E52029"/>
    <w:rsid w:val="00E52C46"/>
    <w:rsid w:val="00E52D50"/>
    <w:rsid w:val="00E54230"/>
    <w:rsid w:val="00E548B7"/>
    <w:rsid w:val="00E5572B"/>
    <w:rsid w:val="00E55FCA"/>
    <w:rsid w:val="00E63DA9"/>
    <w:rsid w:val="00E65F7C"/>
    <w:rsid w:val="00E67415"/>
    <w:rsid w:val="00E806A0"/>
    <w:rsid w:val="00E82E73"/>
    <w:rsid w:val="00E8389F"/>
    <w:rsid w:val="00E8546F"/>
    <w:rsid w:val="00E86E71"/>
    <w:rsid w:val="00E87E2E"/>
    <w:rsid w:val="00E90848"/>
    <w:rsid w:val="00E91B01"/>
    <w:rsid w:val="00E94900"/>
    <w:rsid w:val="00EA1F65"/>
    <w:rsid w:val="00EA666D"/>
    <w:rsid w:val="00EB7882"/>
    <w:rsid w:val="00EC10A1"/>
    <w:rsid w:val="00EC3F17"/>
    <w:rsid w:val="00EC53F0"/>
    <w:rsid w:val="00EC6BEA"/>
    <w:rsid w:val="00ED17EE"/>
    <w:rsid w:val="00ED2A6A"/>
    <w:rsid w:val="00ED6376"/>
    <w:rsid w:val="00ED7E15"/>
    <w:rsid w:val="00EE3C32"/>
    <w:rsid w:val="00EE433C"/>
    <w:rsid w:val="00EE65F5"/>
    <w:rsid w:val="00EF0200"/>
    <w:rsid w:val="00EF16BC"/>
    <w:rsid w:val="00EF1A12"/>
    <w:rsid w:val="00F04EF5"/>
    <w:rsid w:val="00F061DC"/>
    <w:rsid w:val="00F076D8"/>
    <w:rsid w:val="00F2234C"/>
    <w:rsid w:val="00F2239F"/>
    <w:rsid w:val="00F308A9"/>
    <w:rsid w:val="00F37F3B"/>
    <w:rsid w:val="00F445E3"/>
    <w:rsid w:val="00F44BEC"/>
    <w:rsid w:val="00F502C1"/>
    <w:rsid w:val="00F60A60"/>
    <w:rsid w:val="00F60AE9"/>
    <w:rsid w:val="00F61811"/>
    <w:rsid w:val="00F62B38"/>
    <w:rsid w:val="00F66350"/>
    <w:rsid w:val="00F66D4C"/>
    <w:rsid w:val="00F676EA"/>
    <w:rsid w:val="00F75EBC"/>
    <w:rsid w:val="00F76973"/>
    <w:rsid w:val="00F81E3E"/>
    <w:rsid w:val="00F86A85"/>
    <w:rsid w:val="00F9108A"/>
    <w:rsid w:val="00F925B9"/>
    <w:rsid w:val="00F94010"/>
    <w:rsid w:val="00F95716"/>
    <w:rsid w:val="00F96400"/>
    <w:rsid w:val="00F97BC5"/>
    <w:rsid w:val="00FA65C6"/>
    <w:rsid w:val="00FC4577"/>
    <w:rsid w:val="00FC5C5E"/>
    <w:rsid w:val="00FC7C43"/>
    <w:rsid w:val="00FD2033"/>
    <w:rsid w:val="00FD2806"/>
    <w:rsid w:val="00FD5B3A"/>
    <w:rsid w:val="00FD7358"/>
    <w:rsid w:val="00FE3BF3"/>
    <w:rsid w:val="00FE7FE1"/>
    <w:rsid w:val="00FF0530"/>
    <w:rsid w:val="00FF14A3"/>
    <w:rsid w:val="00FF22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3D93"/>
  <w15:docId w15:val="{06E03BA2-1E71-4FD2-999F-38DEC58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3C1F01"/>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A666BF"/>
    <w:pPr>
      <w:widowControl w:val="0"/>
      <w:autoSpaceDE w:val="0"/>
      <w:autoSpaceDN w:val="0"/>
      <w:adjustRightInd w:val="0"/>
      <w:ind w:left="851" w:right="851"/>
      <w:jc w:val="both"/>
    </w:pPr>
    <w:rPr>
      <w:rFonts w:eastAsiaTheme="minorEastAsia"/>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354">
      <w:bodyDiv w:val="1"/>
      <w:marLeft w:val="0"/>
      <w:marRight w:val="0"/>
      <w:marTop w:val="0"/>
      <w:marBottom w:val="0"/>
      <w:divBdr>
        <w:top w:val="none" w:sz="0" w:space="0" w:color="auto"/>
        <w:left w:val="none" w:sz="0" w:space="0" w:color="auto"/>
        <w:bottom w:val="none" w:sz="0" w:space="0" w:color="auto"/>
        <w:right w:val="none" w:sz="0" w:space="0" w:color="auto"/>
      </w:divBdr>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A939-C625-4C90-8EE4-8EF0A6A8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3760</Words>
  <Characters>20686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2016-08-19T17:33:00Z</cp:lastPrinted>
  <dcterms:created xsi:type="dcterms:W3CDTF">2018-03-23T19:39:00Z</dcterms:created>
  <dcterms:modified xsi:type="dcterms:W3CDTF">2018-03-23T19:44:00Z</dcterms:modified>
</cp:coreProperties>
</file>